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C55D5" w14:textId="77777777" w:rsidR="00BF7F9C" w:rsidRPr="004167C7" w:rsidRDefault="00BF7F9C" w:rsidP="00BF7F9C">
      <w:pPr>
        <w:pBdr>
          <w:bottom w:val="single" w:sz="12" w:space="1" w:color="auto"/>
        </w:pBdr>
        <w:spacing w:after="0"/>
        <w:rPr>
          <w:rFonts w:ascii="Garamond" w:hAnsi="Garamond"/>
          <w:b/>
          <w:color w:val="C00000"/>
          <w:sz w:val="32"/>
          <w:szCs w:val="32"/>
        </w:rPr>
      </w:pPr>
      <w:bookmarkStart w:id="0" w:name="_GoBack"/>
      <w:bookmarkEnd w:id="0"/>
      <w:r>
        <w:rPr>
          <w:rFonts w:ascii="Garamond" w:hAnsi="Garamond"/>
          <w:b/>
          <w:color w:val="C00000"/>
          <w:sz w:val="32"/>
          <w:szCs w:val="32"/>
        </w:rPr>
        <w:t xml:space="preserve">History 280: United States Environmental History </w:t>
      </w:r>
    </w:p>
    <w:p w14:paraId="744583AC" w14:textId="77777777" w:rsidR="00BF7F9C" w:rsidRPr="00057B71" w:rsidRDefault="00BF7F9C" w:rsidP="00BF7F9C">
      <w:pPr>
        <w:spacing w:after="0"/>
        <w:rPr>
          <w:rFonts w:ascii="Garamond" w:hAnsi="Garamond"/>
          <w:b/>
          <w:color w:val="C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3148"/>
      </w:tblGrid>
      <w:tr w:rsidR="00BF7F9C" w:rsidRPr="00020833" w14:paraId="52BBB754" w14:textId="77777777" w:rsidTr="00337470">
        <w:tc>
          <w:tcPr>
            <w:tcW w:w="7848" w:type="dxa"/>
          </w:tcPr>
          <w:p w14:paraId="29D95FA3" w14:textId="4F47B2B3" w:rsidR="00BF7F9C" w:rsidRPr="00DC7621" w:rsidRDefault="00BF7F9C" w:rsidP="00337470">
            <w:pPr>
              <w:rPr>
                <w:rStyle w:val="Emphasis"/>
                <w:rFonts w:ascii="Garamond" w:hAnsi="Garamond"/>
                <w:i w:val="0"/>
                <w:iCs w:val="0"/>
                <w:sz w:val="24"/>
                <w:szCs w:val="24"/>
              </w:rPr>
            </w:pPr>
            <w:r w:rsidRPr="00DC7621">
              <w:rPr>
                <w:rStyle w:val="Emphasis"/>
                <w:rFonts w:ascii="Garamond" w:hAnsi="Garamond"/>
                <w:b/>
                <w:bCs/>
                <w:i w:val="0"/>
                <w:iCs w:val="0"/>
                <w:sz w:val="24"/>
                <w:szCs w:val="24"/>
              </w:rPr>
              <w:t>Course Meetings:</w:t>
            </w:r>
            <w:r w:rsidRPr="00DC7621">
              <w:rPr>
                <w:rStyle w:val="Emphasis"/>
                <w:rFonts w:ascii="Garamond" w:hAnsi="Garamond"/>
                <w:sz w:val="24"/>
                <w:szCs w:val="24"/>
              </w:rPr>
              <w:t xml:space="preserve"> </w:t>
            </w:r>
            <w:r w:rsidRPr="00DC7621">
              <w:rPr>
                <w:rStyle w:val="Emphasis"/>
                <w:rFonts w:ascii="Garamond" w:hAnsi="Garamond"/>
                <w:i w:val="0"/>
                <w:iCs w:val="0"/>
                <w:sz w:val="24"/>
                <w:szCs w:val="24"/>
              </w:rPr>
              <w:t xml:space="preserve">Tuesday and Thursday </w:t>
            </w:r>
            <w:r w:rsidR="00061949" w:rsidRPr="00DC7621">
              <w:rPr>
                <w:rStyle w:val="Emphasis"/>
                <w:rFonts w:ascii="Garamond" w:hAnsi="Garamond"/>
                <w:i w:val="0"/>
                <w:iCs w:val="0"/>
                <w:sz w:val="24"/>
                <w:szCs w:val="24"/>
              </w:rPr>
              <w:t>11:00-</w:t>
            </w:r>
            <w:r w:rsidR="00CD4393" w:rsidRPr="00DC7621">
              <w:rPr>
                <w:rStyle w:val="Emphasis"/>
                <w:rFonts w:ascii="Garamond" w:hAnsi="Garamond"/>
                <w:i w:val="0"/>
                <w:iCs w:val="0"/>
                <w:sz w:val="24"/>
                <w:szCs w:val="24"/>
              </w:rPr>
              <w:t xml:space="preserve">12:15 </w:t>
            </w:r>
          </w:p>
          <w:p w14:paraId="0C9F572B" w14:textId="380F834F" w:rsidR="00CD4393" w:rsidRPr="00DC7621" w:rsidRDefault="00CD4393" w:rsidP="00337470">
            <w:pPr>
              <w:rPr>
                <w:rStyle w:val="Emphasis"/>
                <w:rFonts w:ascii="Garamond" w:hAnsi="Garamond"/>
                <w:b/>
                <w:i w:val="0"/>
                <w:iCs w:val="0"/>
                <w:sz w:val="24"/>
                <w:szCs w:val="24"/>
              </w:rPr>
            </w:pPr>
            <w:r w:rsidRPr="00DC7621">
              <w:rPr>
                <w:rStyle w:val="Emphasis"/>
                <w:rFonts w:ascii="Garamond" w:hAnsi="Garamond"/>
                <w:i w:val="0"/>
                <w:iCs w:val="0"/>
                <w:sz w:val="24"/>
                <w:szCs w:val="24"/>
              </w:rPr>
              <w:t>CCC 128</w:t>
            </w:r>
          </w:p>
          <w:p w14:paraId="555ED016" w14:textId="77777777" w:rsidR="00BF7F9C" w:rsidRPr="00DC7621" w:rsidRDefault="00BF7F9C" w:rsidP="00337470">
            <w:pPr>
              <w:rPr>
                <w:rStyle w:val="Emphasis"/>
                <w:rFonts w:ascii="Garamond" w:hAnsi="Garamond"/>
                <w:b/>
                <w:i w:val="0"/>
                <w:sz w:val="24"/>
                <w:szCs w:val="24"/>
              </w:rPr>
            </w:pPr>
          </w:p>
          <w:p w14:paraId="3161B109" w14:textId="41D9FED0" w:rsidR="00BF7F9C" w:rsidRPr="00DC7621" w:rsidRDefault="00BF7F9C" w:rsidP="00337470">
            <w:pPr>
              <w:rPr>
                <w:rFonts w:ascii="Garamond" w:hAnsi="Garamond"/>
                <w:b/>
                <w:sz w:val="24"/>
                <w:szCs w:val="24"/>
              </w:rPr>
            </w:pPr>
            <w:r w:rsidRPr="00DC7621">
              <w:rPr>
                <w:rFonts w:ascii="Garamond" w:hAnsi="Garamond"/>
                <w:b/>
                <w:sz w:val="24"/>
                <w:szCs w:val="24"/>
              </w:rPr>
              <w:t xml:space="preserve">Office Hours: </w:t>
            </w:r>
            <w:r w:rsidR="00CD4393" w:rsidRPr="00DC7621">
              <w:rPr>
                <w:rFonts w:ascii="Garamond" w:hAnsi="Garamond"/>
                <w:bCs/>
                <w:sz w:val="24"/>
                <w:szCs w:val="24"/>
              </w:rPr>
              <w:t>Tuesd</w:t>
            </w:r>
            <w:r w:rsidR="00CD4393" w:rsidRPr="00DC7621">
              <w:rPr>
                <w:rFonts w:ascii="Garamond" w:hAnsi="Garamond"/>
                <w:sz w:val="24"/>
                <w:szCs w:val="24"/>
              </w:rPr>
              <w:t xml:space="preserve">ay and Thursday, </w:t>
            </w:r>
            <w:r w:rsidR="00DC7621" w:rsidRPr="00DC7621">
              <w:rPr>
                <w:rFonts w:ascii="Garamond" w:hAnsi="Garamond"/>
                <w:sz w:val="24"/>
                <w:szCs w:val="24"/>
              </w:rPr>
              <w:t>1:00-2:00pm</w:t>
            </w:r>
          </w:p>
          <w:p w14:paraId="0BD18655" w14:textId="77777777" w:rsidR="00BF7F9C" w:rsidRPr="00020833" w:rsidRDefault="00BF7F9C" w:rsidP="00337470">
            <w:pPr>
              <w:rPr>
                <w:rFonts w:ascii="Garamond" w:hAnsi="Garamond"/>
                <w:b/>
                <w:sz w:val="28"/>
                <w:szCs w:val="28"/>
              </w:rPr>
            </w:pPr>
            <w:r w:rsidRPr="00970D46">
              <w:rPr>
                <w:rFonts w:ascii="Garamond" w:hAnsi="Garamond"/>
                <w:b/>
                <w:sz w:val="28"/>
                <w:szCs w:val="28"/>
              </w:rPr>
              <w:t xml:space="preserve"> </w:t>
            </w:r>
          </w:p>
        </w:tc>
        <w:tc>
          <w:tcPr>
            <w:tcW w:w="3168" w:type="dxa"/>
            <w:tcBorders>
              <w:left w:val="nil"/>
            </w:tcBorders>
          </w:tcPr>
          <w:p w14:paraId="001B191D" w14:textId="77777777" w:rsidR="00BF7F9C" w:rsidRPr="00020833" w:rsidRDefault="00BF7F9C" w:rsidP="00337470">
            <w:pPr>
              <w:jc w:val="right"/>
              <w:rPr>
                <w:rFonts w:ascii="Garamond" w:hAnsi="Garamond"/>
                <w:sz w:val="28"/>
                <w:szCs w:val="28"/>
              </w:rPr>
            </w:pPr>
            <w:r w:rsidRPr="00020833">
              <w:rPr>
                <w:rFonts w:ascii="Garamond" w:hAnsi="Garamond"/>
                <w:sz w:val="28"/>
                <w:szCs w:val="28"/>
              </w:rPr>
              <w:t>UWSP – History Department</w:t>
            </w:r>
          </w:p>
          <w:p w14:paraId="2A9F23C9" w14:textId="77777777" w:rsidR="00BF7F9C" w:rsidRPr="00020833" w:rsidRDefault="00BF7F9C" w:rsidP="00337470">
            <w:pPr>
              <w:jc w:val="right"/>
              <w:rPr>
                <w:rFonts w:ascii="Garamond" w:hAnsi="Garamond"/>
                <w:sz w:val="28"/>
                <w:szCs w:val="28"/>
              </w:rPr>
            </w:pPr>
            <w:r w:rsidRPr="00020833">
              <w:rPr>
                <w:rFonts w:ascii="Garamond" w:hAnsi="Garamond"/>
                <w:sz w:val="28"/>
                <w:szCs w:val="28"/>
              </w:rPr>
              <w:t>473 CCC</w:t>
            </w:r>
          </w:p>
          <w:p w14:paraId="362C9CFB" w14:textId="77777777" w:rsidR="00BF7F9C" w:rsidRPr="00020833" w:rsidRDefault="00BF7F9C" w:rsidP="00337470">
            <w:pPr>
              <w:jc w:val="right"/>
              <w:rPr>
                <w:rFonts w:ascii="Garamond" w:hAnsi="Garamond"/>
                <w:sz w:val="28"/>
                <w:szCs w:val="28"/>
              </w:rPr>
            </w:pPr>
            <w:r w:rsidRPr="00020833">
              <w:rPr>
                <w:rFonts w:ascii="Garamond" w:hAnsi="Garamond"/>
                <w:sz w:val="28"/>
                <w:szCs w:val="28"/>
              </w:rPr>
              <w:t>Dr. Neil Prendergast</w:t>
            </w:r>
          </w:p>
          <w:p w14:paraId="688F0B91" w14:textId="77777777" w:rsidR="00BF7F9C" w:rsidRPr="00020833" w:rsidRDefault="00C918D9" w:rsidP="00337470">
            <w:pPr>
              <w:jc w:val="right"/>
              <w:rPr>
                <w:rFonts w:ascii="Garamond" w:hAnsi="Garamond"/>
                <w:b/>
                <w:color w:val="0000FF" w:themeColor="hyperlink"/>
                <w:sz w:val="28"/>
                <w:szCs w:val="28"/>
              </w:rPr>
            </w:pPr>
            <w:hyperlink r:id="rId10" w:history="1">
              <w:r w:rsidR="00BF7F9C" w:rsidRPr="00020833">
                <w:rPr>
                  <w:rStyle w:val="Hyperlink"/>
                  <w:rFonts w:ascii="Garamond" w:hAnsi="Garamond"/>
                  <w:sz w:val="28"/>
                  <w:szCs w:val="28"/>
                </w:rPr>
                <w:t>nprender@uwsp.edu</w:t>
              </w:r>
            </w:hyperlink>
          </w:p>
        </w:tc>
      </w:tr>
    </w:tbl>
    <w:p w14:paraId="067502D0" w14:textId="77777777" w:rsidR="00BF7F9C" w:rsidRPr="00020833" w:rsidRDefault="00BF7F9C" w:rsidP="00BF7F9C">
      <w:pPr>
        <w:spacing w:after="0"/>
        <w:rPr>
          <w:rFonts w:ascii="Garamond" w:hAnsi="Garamond"/>
          <w:sz w:val="28"/>
          <w:szCs w:val="28"/>
        </w:rPr>
      </w:pPr>
      <w:r w:rsidRPr="00020833">
        <w:rPr>
          <w:rFonts w:ascii="Garamond" w:hAnsi="Garamond"/>
          <w:b/>
          <w:color w:val="C00000"/>
          <w:sz w:val="28"/>
          <w:szCs w:val="28"/>
        </w:rPr>
        <w:t>What can the past teach us about sustainability?</w:t>
      </w:r>
    </w:p>
    <w:p w14:paraId="51F98B40" w14:textId="77777777" w:rsidR="00BF7F9C" w:rsidRPr="00020833" w:rsidRDefault="00BF7F9C" w:rsidP="00BF7F9C">
      <w:pPr>
        <w:spacing w:after="0"/>
        <w:rPr>
          <w:rFonts w:ascii="Garamond" w:hAnsi="Garamond"/>
          <w:sz w:val="28"/>
          <w:szCs w:val="28"/>
        </w:rPr>
      </w:pPr>
    </w:p>
    <w:p w14:paraId="6D5FFE19" w14:textId="77777777" w:rsidR="00BF7F9C" w:rsidRPr="00020833" w:rsidRDefault="00BF7F9C" w:rsidP="00BF7F9C">
      <w:pPr>
        <w:spacing w:after="0"/>
        <w:rPr>
          <w:rFonts w:ascii="Garamond" w:hAnsi="Garamond"/>
          <w:sz w:val="28"/>
          <w:szCs w:val="28"/>
        </w:rPr>
      </w:pPr>
      <w:r w:rsidRPr="00020833">
        <w:rPr>
          <w:rFonts w:ascii="Garamond" w:hAnsi="Garamond"/>
          <w:sz w:val="28"/>
          <w:szCs w:val="28"/>
        </w:rPr>
        <w:t xml:space="preserve">That question is at the root of all we’ll do this semester. As an historian, I teach how the past matters today. As an </w:t>
      </w:r>
      <w:r w:rsidRPr="00020833">
        <w:rPr>
          <w:rFonts w:ascii="Garamond" w:hAnsi="Garamond"/>
          <w:i/>
          <w:sz w:val="28"/>
          <w:szCs w:val="28"/>
        </w:rPr>
        <w:t xml:space="preserve">environmental </w:t>
      </w:r>
      <w:r w:rsidRPr="00020833">
        <w:rPr>
          <w:rFonts w:ascii="Garamond" w:hAnsi="Garamond"/>
          <w:sz w:val="28"/>
          <w:szCs w:val="28"/>
        </w:rPr>
        <w:t>historian, I believe that the lessons of the past should be environmental lessons.</w:t>
      </w:r>
    </w:p>
    <w:p w14:paraId="16A3FBD9" w14:textId="77777777" w:rsidR="00BF7F9C" w:rsidRPr="00020833" w:rsidRDefault="00BF7F9C" w:rsidP="00BF7F9C">
      <w:pPr>
        <w:spacing w:after="0"/>
        <w:rPr>
          <w:rFonts w:ascii="Garamond" w:hAnsi="Garamond"/>
          <w:sz w:val="28"/>
          <w:szCs w:val="28"/>
        </w:rPr>
      </w:pPr>
    </w:p>
    <w:p w14:paraId="2C016390" w14:textId="77777777" w:rsidR="00BF7F9C" w:rsidRPr="00020833" w:rsidRDefault="00BF7F9C" w:rsidP="00BF7F9C">
      <w:pPr>
        <w:spacing w:after="0"/>
        <w:rPr>
          <w:rFonts w:ascii="Garamond" w:hAnsi="Garamond"/>
          <w:sz w:val="28"/>
          <w:szCs w:val="28"/>
        </w:rPr>
      </w:pPr>
      <w:r w:rsidRPr="00020833">
        <w:rPr>
          <w:rFonts w:ascii="Garamond" w:hAnsi="Garamond"/>
          <w:sz w:val="28"/>
          <w:szCs w:val="28"/>
        </w:rPr>
        <w:t>In this class, we look for lessons to guide sustainability in three types of places: cities, farms, and forests. Each has its own development patterns, social problems, and ecological concerns. Getting to know them will give you a running start in addressing many of the environmental problems your generation will face. Your work in this course can prove useful for a number of careers, from forestry to urban planning to real estate to rural development, among much else. (It’s also just plain interesting.)</w:t>
      </w:r>
    </w:p>
    <w:p w14:paraId="4C5559D6" w14:textId="77777777" w:rsidR="00BF7F9C" w:rsidRPr="00020833" w:rsidRDefault="00BF7F9C" w:rsidP="00BF7F9C">
      <w:pPr>
        <w:spacing w:after="0"/>
        <w:rPr>
          <w:rFonts w:ascii="Garamond" w:hAnsi="Garamond"/>
          <w:sz w:val="28"/>
          <w:szCs w:val="28"/>
        </w:rPr>
      </w:pPr>
    </w:p>
    <w:p w14:paraId="01644E5F" w14:textId="77777777" w:rsidR="00BF7F9C" w:rsidRPr="00020833" w:rsidRDefault="00BF7F9C" w:rsidP="00BF7F9C">
      <w:pPr>
        <w:spacing w:after="0"/>
        <w:rPr>
          <w:rFonts w:ascii="Garamond" w:hAnsi="Garamond"/>
          <w:sz w:val="28"/>
          <w:szCs w:val="28"/>
        </w:rPr>
      </w:pPr>
      <w:r w:rsidRPr="00020833">
        <w:rPr>
          <w:rFonts w:ascii="Garamond" w:hAnsi="Garamond"/>
          <w:sz w:val="28"/>
          <w:szCs w:val="28"/>
        </w:rPr>
        <w:t>In each unit, we will keep in mind the components of sustainability: justice, economics, and ecology. As it turns out, Americans have long thought about these themes, well before the notion of sustainability came on the scene. That’s good for us, because it means we can learn from people who have already thought about the things we care about. The past is full of people who can help us decide how to build cities, farm soil, and manage forests.</w:t>
      </w:r>
    </w:p>
    <w:p w14:paraId="001F4E02" w14:textId="77777777" w:rsidR="00BF7F9C" w:rsidRPr="00020833" w:rsidRDefault="00BF7F9C" w:rsidP="00BF7F9C">
      <w:pPr>
        <w:pStyle w:val="Body1"/>
        <w:rPr>
          <w:rFonts w:ascii="Garamond" w:hAnsi="Garamond"/>
          <w:sz w:val="28"/>
          <w:szCs w:val="28"/>
        </w:rPr>
      </w:pPr>
    </w:p>
    <w:tbl>
      <w:tblPr>
        <w:tblStyle w:val="TableGrid"/>
        <w:tblW w:w="0" w:type="auto"/>
        <w:shd w:val="pct5" w:color="auto" w:fill="auto"/>
        <w:tblLook w:val="04A0" w:firstRow="1" w:lastRow="0" w:firstColumn="1" w:lastColumn="0" w:noHBand="0" w:noVBand="1"/>
      </w:tblPr>
      <w:tblGrid>
        <w:gridCol w:w="10682"/>
      </w:tblGrid>
      <w:tr w:rsidR="00BF7F9C" w:rsidRPr="00020833" w14:paraId="7034479C" w14:textId="77777777" w:rsidTr="00337470">
        <w:trPr>
          <w:trHeight w:val="74"/>
        </w:trPr>
        <w:tc>
          <w:tcPr>
            <w:tcW w:w="10682" w:type="dxa"/>
            <w:shd w:val="pct5" w:color="auto" w:fill="auto"/>
          </w:tcPr>
          <w:p w14:paraId="4C005EBF" w14:textId="77777777" w:rsidR="00BF7F9C" w:rsidRPr="00020833" w:rsidRDefault="00BF7F9C" w:rsidP="00337470">
            <w:pPr>
              <w:pStyle w:val="Body1"/>
              <w:rPr>
                <w:rFonts w:ascii="Garamond" w:hAnsi="Garamond"/>
                <w:b/>
                <w:sz w:val="28"/>
                <w:szCs w:val="28"/>
              </w:rPr>
            </w:pPr>
          </w:p>
          <w:p w14:paraId="453F9752" w14:textId="77777777" w:rsidR="00BF7F9C" w:rsidRPr="00020833" w:rsidRDefault="00BF7F9C" w:rsidP="00337470">
            <w:pPr>
              <w:pStyle w:val="Body1"/>
              <w:rPr>
                <w:rFonts w:ascii="Garamond" w:hAnsi="Garamond"/>
                <w:sz w:val="28"/>
                <w:szCs w:val="28"/>
              </w:rPr>
            </w:pPr>
            <w:r w:rsidRPr="00020833">
              <w:rPr>
                <w:rFonts w:ascii="Garamond" w:hAnsi="Garamond"/>
                <w:b/>
                <w:sz w:val="28"/>
                <w:szCs w:val="28"/>
              </w:rPr>
              <w:t>Enduring Understandings</w:t>
            </w:r>
            <w:r w:rsidRPr="00020833">
              <w:rPr>
                <w:rFonts w:ascii="Garamond" w:hAnsi="Garamond"/>
                <w:sz w:val="28"/>
                <w:szCs w:val="28"/>
              </w:rPr>
              <w:t xml:space="preserve">: </w:t>
            </w:r>
          </w:p>
          <w:p w14:paraId="339CEF45" w14:textId="77777777" w:rsidR="00BF7F9C" w:rsidRPr="00020833" w:rsidRDefault="00BF7F9C" w:rsidP="00337470">
            <w:pPr>
              <w:pStyle w:val="Body1"/>
              <w:ind w:left="720"/>
              <w:rPr>
                <w:rFonts w:ascii="Garamond" w:hAnsi="Garamond"/>
                <w:sz w:val="28"/>
                <w:szCs w:val="28"/>
              </w:rPr>
            </w:pPr>
          </w:p>
          <w:p w14:paraId="2693F2AC" w14:textId="77777777" w:rsidR="00BF7F9C" w:rsidRPr="00020833" w:rsidRDefault="00BF7F9C" w:rsidP="00337470">
            <w:pPr>
              <w:pStyle w:val="Body1"/>
              <w:ind w:left="720"/>
              <w:rPr>
                <w:rFonts w:ascii="Garamond" w:hAnsi="Garamond"/>
                <w:sz w:val="28"/>
                <w:szCs w:val="28"/>
              </w:rPr>
            </w:pPr>
            <w:r w:rsidRPr="00020833">
              <w:rPr>
                <w:rFonts w:ascii="Garamond" w:hAnsi="Garamond"/>
                <w:sz w:val="28"/>
                <w:szCs w:val="28"/>
              </w:rPr>
              <w:t>Sustainability requires understanding the lessons of the past.</w:t>
            </w:r>
          </w:p>
          <w:p w14:paraId="14D18AB3" w14:textId="77777777" w:rsidR="00BF7F9C" w:rsidRPr="00020833" w:rsidRDefault="00BF7F9C" w:rsidP="00337470">
            <w:pPr>
              <w:pStyle w:val="Body1"/>
              <w:rPr>
                <w:rFonts w:ascii="Garamond" w:hAnsi="Garamond"/>
                <w:sz w:val="28"/>
                <w:szCs w:val="28"/>
              </w:rPr>
            </w:pPr>
          </w:p>
          <w:p w14:paraId="45C2C32D" w14:textId="77777777" w:rsidR="00BF7F9C" w:rsidRPr="00020833" w:rsidRDefault="00BF7F9C" w:rsidP="00337470">
            <w:pPr>
              <w:pStyle w:val="Body1"/>
              <w:rPr>
                <w:rFonts w:ascii="Garamond" w:hAnsi="Garamond"/>
                <w:sz w:val="28"/>
                <w:szCs w:val="28"/>
              </w:rPr>
            </w:pPr>
            <w:r w:rsidRPr="00020833">
              <w:rPr>
                <w:rFonts w:ascii="Garamond" w:hAnsi="Garamond"/>
                <w:b/>
                <w:sz w:val="28"/>
                <w:szCs w:val="28"/>
              </w:rPr>
              <w:t>Learning Outcomes</w:t>
            </w:r>
            <w:r w:rsidRPr="00020833">
              <w:rPr>
                <w:rFonts w:ascii="Garamond" w:hAnsi="Garamond"/>
                <w:sz w:val="28"/>
                <w:szCs w:val="28"/>
              </w:rPr>
              <w:t>: After taking this course, students will be able to:</w:t>
            </w:r>
          </w:p>
          <w:p w14:paraId="5BC6807E" w14:textId="77777777" w:rsidR="00BF7F9C" w:rsidRPr="00020833" w:rsidRDefault="00BF7F9C" w:rsidP="00337470">
            <w:pPr>
              <w:pStyle w:val="Body1"/>
              <w:rPr>
                <w:rFonts w:ascii="Garamond" w:hAnsi="Garamond"/>
                <w:sz w:val="28"/>
                <w:szCs w:val="28"/>
              </w:rPr>
            </w:pPr>
          </w:p>
          <w:p w14:paraId="693C583C" w14:textId="77777777" w:rsidR="00BF7F9C" w:rsidRPr="00020833" w:rsidRDefault="00BF7F9C" w:rsidP="00337470">
            <w:pPr>
              <w:pStyle w:val="Body1"/>
              <w:numPr>
                <w:ilvl w:val="0"/>
                <w:numId w:val="1"/>
              </w:numPr>
              <w:ind w:hanging="360"/>
              <w:rPr>
                <w:rFonts w:ascii="Garamond" w:hAnsi="Garamond"/>
                <w:sz w:val="28"/>
                <w:szCs w:val="28"/>
              </w:rPr>
            </w:pPr>
            <w:r w:rsidRPr="00020833">
              <w:rPr>
                <w:rFonts w:ascii="Garamond" w:hAnsi="Garamond"/>
                <w:sz w:val="28"/>
                <w:szCs w:val="28"/>
              </w:rPr>
              <w:t>Describe and explain major changes in the history of the United States environment</w:t>
            </w:r>
          </w:p>
          <w:p w14:paraId="4B11D64E" w14:textId="77777777" w:rsidR="00BF7F9C" w:rsidRPr="00020833" w:rsidRDefault="00BF7F9C" w:rsidP="00337470">
            <w:pPr>
              <w:pStyle w:val="Body1"/>
              <w:numPr>
                <w:ilvl w:val="0"/>
                <w:numId w:val="1"/>
              </w:numPr>
              <w:ind w:hanging="360"/>
              <w:rPr>
                <w:rFonts w:ascii="Garamond" w:hAnsi="Garamond"/>
                <w:sz w:val="28"/>
                <w:szCs w:val="28"/>
              </w:rPr>
            </w:pPr>
            <w:r w:rsidRPr="00020833">
              <w:rPr>
                <w:rFonts w:ascii="Garamond" w:hAnsi="Garamond"/>
                <w:sz w:val="28"/>
                <w:szCs w:val="28"/>
              </w:rPr>
              <w:t>Evaluate competing claims about the nation’s environmental past</w:t>
            </w:r>
          </w:p>
          <w:p w14:paraId="06574661" w14:textId="77777777" w:rsidR="00BF7F9C" w:rsidRPr="00020833" w:rsidRDefault="00BF7F9C" w:rsidP="00337470">
            <w:pPr>
              <w:pStyle w:val="Body1"/>
              <w:numPr>
                <w:ilvl w:val="0"/>
                <w:numId w:val="1"/>
              </w:numPr>
              <w:ind w:hanging="360"/>
              <w:rPr>
                <w:rFonts w:ascii="Garamond" w:hAnsi="Garamond"/>
                <w:sz w:val="28"/>
                <w:szCs w:val="28"/>
              </w:rPr>
            </w:pPr>
            <w:r w:rsidRPr="00020833">
              <w:rPr>
                <w:rFonts w:ascii="Garamond" w:hAnsi="Garamond"/>
                <w:sz w:val="28"/>
                <w:szCs w:val="28"/>
              </w:rPr>
              <w:t>Question the landscape around them with thought and care</w:t>
            </w:r>
          </w:p>
          <w:p w14:paraId="5D33BB1F" w14:textId="77777777" w:rsidR="00BF7F9C" w:rsidRPr="00020833" w:rsidRDefault="00BF7F9C" w:rsidP="00337470">
            <w:pPr>
              <w:pStyle w:val="Body1"/>
              <w:rPr>
                <w:rFonts w:ascii="Garamond" w:hAnsi="Garamond"/>
                <w:sz w:val="28"/>
                <w:szCs w:val="28"/>
              </w:rPr>
            </w:pPr>
          </w:p>
          <w:p w14:paraId="249E83D5" w14:textId="77777777" w:rsidR="00BF7F9C" w:rsidRPr="00020833" w:rsidRDefault="00BF7F9C" w:rsidP="00337470">
            <w:pPr>
              <w:pStyle w:val="Body1"/>
              <w:rPr>
                <w:rFonts w:ascii="Garamond" w:hAnsi="Garamond"/>
                <w:sz w:val="28"/>
                <w:szCs w:val="28"/>
              </w:rPr>
            </w:pPr>
          </w:p>
        </w:tc>
      </w:tr>
    </w:tbl>
    <w:tbl>
      <w:tblPr>
        <w:tblStyle w:val="TableGrid"/>
        <w:tblpPr w:leftFromText="180" w:rightFromText="180" w:vertAnchor="text" w:horzAnchor="margin" w:tblpY="-139"/>
        <w:tblOverlap w:val="never"/>
        <w:tblW w:w="0" w:type="auto"/>
        <w:tblLook w:val="04A0" w:firstRow="1" w:lastRow="0" w:firstColumn="1" w:lastColumn="0" w:noHBand="0" w:noVBand="1"/>
      </w:tblPr>
      <w:tblGrid>
        <w:gridCol w:w="7195"/>
        <w:gridCol w:w="3595"/>
      </w:tblGrid>
      <w:tr w:rsidR="00BF7F9C" w14:paraId="7140870D" w14:textId="77777777" w:rsidTr="00337470">
        <w:tc>
          <w:tcPr>
            <w:tcW w:w="7195" w:type="dxa"/>
            <w:tcBorders>
              <w:bottom w:val="single" w:sz="4" w:space="0" w:color="auto"/>
            </w:tcBorders>
            <w:shd w:val="clear" w:color="auto" w:fill="DBE5F1" w:themeFill="accent1" w:themeFillTint="33"/>
          </w:tcPr>
          <w:p w14:paraId="20AC2595" w14:textId="77777777" w:rsidR="00BF7F9C" w:rsidRDefault="00BF7F9C" w:rsidP="00337470">
            <w:pPr>
              <w:pStyle w:val="Body1"/>
              <w:rPr>
                <w:rFonts w:ascii="Garamond" w:hAnsi="Garamond"/>
                <w:b/>
                <w:sz w:val="28"/>
                <w:szCs w:val="28"/>
              </w:rPr>
            </w:pPr>
          </w:p>
          <w:p w14:paraId="072A8CFD" w14:textId="77777777" w:rsidR="00BF7F9C" w:rsidRPr="00020833" w:rsidRDefault="00BF7F9C" w:rsidP="00337470">
            <w:pPr>
              <w:pStyle w:val="Body1"/>
              <w:rPr>
                <w:rFonts w:ascii="Garamond" w:hAnsi="Garamond"/>
                <w:sz w:val="28"/>
                <w:szCs w:val="28"/>
              </w:rPr>
            </w:pPr>
            <w:r w:rsidRPr="00020833">
              <w:rPr>
                <w:rFonts w:ascii="Garamond" w:hAnsi="Garamond"/>
                <w:b/>
                <w:sz w:val="28"/>
                <w:szCs w:val="28"/>
              </w:rPr>
              <w:t>Course Structure and Assignments</w:t>
            </w:r>
            <w:r>
              <w:rPr>
                <w:rFonts w:ascii="Garamond" w:hAnsi="Garamond"/>
                <w:b/>
                <w:sz w:val="28"/>
                <w:szCs w:val="28"/>
              </w:rPr>
              <w:t>:</w:t>
            </w:r>
            <w:r w:rsidRPr="00020833">
              <w:rPr>
                <w:rFonts w:ascii="Garamond" w:hAnsi="Garamond"/>
                <w:sz w:val="28"/>
                <w:szCs w:val="28"/>
              </w:rPr>
              <w:t xml:space="preserve">  To make our big sustainability question </w:t>
            </w:r>
            <w:r>
              <w:rPr>
                <w:rFonts w:ascii="Garamond" w:hAnsi="Garamond"/>
                <w:sz w:val="28"/>
                <w:szCs w:val="28"/>
              </w:rPr>
              <w:t>manageable</w:t>
            </w:r>
            <w:r w:rsidRPr="00020833">
              <w:rPr>
                <w:rFonts w:ascii="Garamond" w:hAnsi="Garamond"/>
                <w:sz w:val="28"/>
                <w:szCs w:val="28"/>
              </w:rPr>
              <w:t xml:space="preserve">, the course asks it within six different case studies. </w:t>
            </w:r>
          </w:p>
          <w:p w14:paraId="066F80CF" w14:textId="77777777" w:rsidR="00BF7F9C" w:rsidRDefault="00BF7F9C" w:rsidP="00337470">
            <w:pPr>
              <w:pStyle w:val="Body1"/>
              <w:rPr>
                <w:rFonts w:ascii="Garamond" w:hAnsi="Garamond"/>
                <w:b/>
                <w:sz w:val="28"/>
                <w:szCs w:val="28"/>
              </w:rPr>
            </w:pPr>
          </w:p>
        </w:tc>
        <w:tc>
          <w:tcPr>
            <w:tcW w:w="3595" w:type="dxa"/>
            <w:vMerge w:val="restart"/>
            <w:shd w:val="clear" w:color="auto" w:fill="EAF1DD" w:themeFill="accent3" w:themeFillTint="33"/>
          </w:tcPr>
          <w:p w14:paraId="7EAD2FD4" w14:textId="77777777" w:rsidR="00BF7F9C" w:rsidRDefault="00BF7F9C" w:rsidP="00337470">
            <w:pPr>
              <w:pStyle w:val="Body1"/>
              <w:rPr>
                <w:rFonts w:ascii="Garamond" w:hAnsi="Garamond"/>
                <w:b/>
                <w:sz w:val="28"/>
                <w:szCs w:val="28"/>
              </w:rPr>
            </w:pPr>
          </w:p>
          <w:p w14:paraId="5510E5C7" w14:textId="77777777" w:rsidR="00BF7F9C" w:rsidRDefault="00BF7F9C" w:rsidP="00337470">
            <w:pPr>
              <w:pStyle w:val="Body1"/>
              <w:jc w:val="center"/>
              <w:rPr>
                <w:rFonts w:ascii="Garamond" w:hAnsi="Garamond"/>
                <w:b/>
                <w:sz w:val="28"/>
                <w:szCs w:val="28"/>
              </w:rPr>
            </w:pPr>
            <w:r>
              <w:rPr>
                <w:rFonts w:ascii="Garamond" w:hAnsi="Garamond"/>
                <w:b/>
                <w:noProof/>
                <w:sz w:val="28"/>
                <w:szCs w:val="28"/>
              </w:rPr>
              <w:drawing>
                <wp:inline distT="0" distB="0" distL="0" distR="0" wp14:anchorId="7640F4E0" wp14:editId="34FF241F">
                  <wp:extent cx="2117090" cy="464949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sz California.JPG"/>
                          <pic:cNvPicPr/>
                        </pic:nvPicPr>
                        <pic:blipFill>
                          <a:blip r:embed="rId11">
                            <a:extLst>
                              <a:ext uri="{28A0092B-C50C-407E-A947-70E740481C1C}">
                                <a14:useLocalDpi xmlns:a14="http://schemas.microsoft.com/office/drawing/2010/main" val="0"/>
                              </a:ext>
                            </a:extLst>
                          </a:blip>
                          <a:stretch>
                            <a:fillRect/>
                          </a:stretch>
                        </pic:blipFill>
                        <pic:spPr>
                          <a:xfrm>
                            <a:off x="0" y="0"/>
                            <a:ext cx="2161154" cy="4746266"/>
                          </a:xfrm>
                          <a:prstGeom prst="rect">
                            <a:avLst/>
                          </a:prstGeom>
                        </pic:spPr>
                      </pic:pic>
                    </a:graphicData>
                  </a:graphic>
                </wp:inline>
              </w:drawing>
            </w:r>
          </w:p>
          <w:p w14:paraId="044BF69D" w14:textId="77777777" w:rsidR="00BF7F9C" w:rsidRPr="00D35B2D" w:rsidRDefault="00BF7F9C" w:rsidP="00337470"/>
        </w:tc>
      </w:tr>
      <w:tr w:rsidR="00BF7F9C" w14:paraId="7F7F62E5" w14:textId="77777777" w:rsidTr="00337470">
        <w:tc>
          <w:tcPr>
            <w:tcW w:w="7195" w:type="dxa"/>
            <w:tcBorders>
              <w:top w:val="single" w:sz="4" w:space="0" w:color="auto"/>
              <w:bottom w:val="single" w:sz="4" w:space="0" w:color="auto"/>
            </w:tcBorders>
            <w:shd w:val="clear" w:color="auto" w:fill="FDE9D9" w:themeFill="accent6" w:themeFillTint="33"/>
          </w:tcPr>
          <w:p w14:paraId="5389E965" w14:textId="77777777" w:rsidR="00BF7F9C" w:rsidRDefault="00BF7F9C" w:rsidP="00337470">
            <w:pPr>
              <w:pStyle w:val="Body1"/>
              <w:jc w:val="center"/>
              <w:rPr>
                <w:rFonts w:ascii="Garamond" w:hAnsi="Garamond"/>
                <w:b/>
                <w:i/>
                <w:sz w:val="28"/>
                <w:szCs w:val="28"/>
              </w:rPr>
            </w:pPr>
          </w:p>
          <w:p w14:paraId="6CCBA247" w14:textId="77777777" w:rsidR="00BF7F9C" w:rsidRPr="00CB312C" w:rsidRDefault="00BF7F9C" w:rsidP="00337470">
            <w:pPr>
              <w:pStyle w:val="Body1"/>
              <w:jc w:val="center"/>
              <w:rPr>
                <w:rFonts w:ascii="Garamond" w:hAnsi="Garamond"/>
                <w:b/>
                <w:i/>
                <w:sz w:val="28"/>
                <w:szCs w:val="28"/>
              </w:rPr>
            </w:pPr>
            <w:r w:rsidRPr="00CB312C">
              <w:rPr>
                <w:rFonts w:ascii="Garamond" w:hAnsi="Garamond"/>
                <w:b/>
                <w:i/>
                <w:sz w:val="28"/>
                <w:szCs w:val="28"/>
              </w:rPr>
              <w:t>What caused the Dust Bowl?</w:t>
            </w:r>
          </w:p>
          <w:p w14:paraId="5B1D6EC9" w14:textId="77777777" w:rsidR="00BF7F9C" w:rsidRPr="00CB312C" w:rsidRDefault="00BF7F9C" w:rsidP="00337470">
            <w:pPr>
              <w:pStyle w:val="Body1"/>
              <w:jc w:val="center"/>
              <w:rPr>
                <w:rFonts w:ascii="Garamond" w:hAnsi="Garamond"/>
                <w:b/>
                <w:i/>
                <w:sz w:val="28"/>
                <w:szCs w:val="28"/>
              </w:rPr>
            </w:pPr>
          </w:p>
          <w:p w14:paraId="132FEB91" w14:textId="77777777" w:rsidR="00BF7F9C" w:rsidRPr="00CB312C" w:rsidRDefault="00BF7F9C" w:rsidP="00337470">
            <w:pPr>
              <w:pStyle w:val="Body1"/>
              <w:jc w:val="center"/>
              <w:rPr>
                <w:rFonts w:ascii="Garamond" w:hAnsi="Garamond"/>
                <w:b/>
                <w:i/>
                <w:sz w:val="28"/>
                <w:szCs w:val="28"/>
              </w:rPr>
            </w:pPr>
            <w:r w:rsidRPr="00CB312C">
              <w:rPr>
                <w:rFonts w:ascii="Garamond" w:hAnsi="Garamond"/>
                <w:b/>
                <w:i/>
                <w:sz w:val="28"/>
                <w:szCs w:val="28"/>
              </w:rPr>
              <w:t>How did California become the nation’s leading farm state?</w:t>
            </w:r>
          </w:p>
          <w:p w14:paraId="306CC549" w14:textId="77777777" w:rsidR="00BF7F9C" w:rsidRPr="00CB312C" w:rsidRDefault="00BF7F9C" w:rsidP="00337470">
            <w:pPr>
              <w:pStyle w:val="Body1"/>
              <w:jc w:val="center"/>
              <w:rPr>
                <w:rFonts w:ascii="Garamond" w:hAnsi="Garamond"/>
                <w:b/>
                <w:i/>
                <w:sz w:val="28"/>
                <w:szCs w:val="28"/>
              </w:rPr>
            </w:pPr>
          </w:p>
          <w:p w14:paraId="57D9506B" w14:textId="77777777" w:rsidR="00BF7F9C" w:rsidRPr="00CB312C" w:rsidRDefault="00BF7F9C" w:rsidP="00337470">
            <w:pPr>
              <w:pStyle w:val="Body1"/>
              <w:jc w:val="center"/>
              <w:rPr>
                <w:rFonts w:ascii="Garamond" w:hAnsi="Garamond"/>
                <w:b/>
                <w:i/>
                <w:sz w:val="28"/>
                <w:szCs w:val="28"/>
              </w:rPr>
            </w:pPr>
            <w:r w:rsidRPr="00CB312C">
              <w:rPr>
                <w:rFonts w:ascii="Garamond" w:hAnsi="Garamond"/>
                <w:b/>
                <w:i/>
                <w:sz w:val="28"/>
                <w:szCs w:val="28"/>
              </w:rPr>
              <w:t>What destroyed the native longleaf pine forest in the American South?</w:t>
            </w:r>
          </w:p>
          <w:p w14:paraId="46EEFCFA" w14:textId="77777777" w:rsidR="00BF7F9C" w:rsidRPr="00CB312C" w:rsidRDefault="00BF7F9C" w:rsidP="00337470">
            <w:pPr>
              <w:pStyle w:val="Body1"/>
              <w:jc w:val="center"/>
              <w:rPr>
                <w:rFonts w:ascii="Garamond" w:hAnsi="Garamond"/>
                <w:b/>
                <w:i/>
                <w:sz w:val="28"/>
                <w:szCs w:val="28"/>
              </w:rPr>
            </w:pPr>
          </w:p>
          <w:p w14:paraId="596BD012" w14:textId="77777777" w:rsidR="00BF7F9C" w:rsidRPr="00CB312C" w:rsidRDefault="00BF7F9C" w:rsidP="00337470">
            <w:pPr>
              <w:pStyle w:val="Body1"/>
              <w:jc w:val="center"/>
              <w:rPr>
                <w:rFonts w:ascii="Garamond" w:hAnsi="Garamond"/>
                <w:b/>
                <w:i/>
                <w:sz w:val="28"/>
                <w:szCs w:val="28"/>
              </w:rPr>
            </w:pPr>
            <w:r w:rsidRPr="00CB312C">
              <w:rPr>
                <w:rFonts w:ascii="Garamond" w:hAnsi="Garamond"/>
                <w:b/>
                <w:i/>
                <w:sz w:val="28"/>
                <w:szCs w:val="28"/>
              </w:rPr>
              <w:t>How did Great Lakes forests recover from nineteenth-century logging?</w:t>
            </w:r>
          </w:p>
          <w:p w14:paraId="181A26CC" w14:textId="77777777" w:rsidR="00BF7F9C" w:rsidRPr="00CB312C" w:rsidRDefault="00BF7F9C" w:rsidP="00337470">
            <w:pPr>
              <w:pStyle w:val="Body1"/>
              <w:jc w:val="center"/>
              <w:rPr>
                <w:rFonts w:ascii="Garamond" w:hAnsi="Garamond"/>
                <w:b/>
                <w:i/>
                <w:sz w:val="28"/>
                <w:szCs w:val="28"/>
              </w:rPr>
            </w:pPr>
          </w:p>
          <w:p w14:paraId="3E4F14EF" w14:textId="77777777" w:rsidR="00BF7F9C" w:rsidRPr="00CB312C" w:rsidRDefault="00BF7F9C" w:rsidP="00337470">
            <w:pPr>
              <w:pStyle w:val="Body1"/>
              <w:jc w:val="center"/>
              <w:rPr>
                <w:rFonts w:ascii="Garamond" w:hAnsi="Garamond"/>
                <w:b/>
                <w:i/>
                <w:sz w:val="28"/>
                <w:szCs w:val="28"/>
              </w:rPr>
            </w:pPr>
            <w:r w:rsidRPr="00CB312C">
              <w:rPr>
                <w:rFonts w:ascii="Garamond" w:hAnsi="Garamond"/>
                <w:b/>
                <w:i/>
                <w:sz w:val="28"/>
                <w:szCs w:val="28"/>
              </w:rPr>
              <w:t>Why did New Orleans fare so poorly in Hurricane Katrina?</w:t>
            </w:r>
          </w:p>
          <w:p w14:paraId="7AE2F0D5" w14:textId="77777777" w:rsidR="00BF7F9C" w:rsidRPr="00CB312C" w:rsidRDefault="00BF7F9C" w:rsidP="00337470">
            <w:pPr>
              <w:pStyle w:val="Body1"/>
              <w:jc w:val="center"/>
              <w:rPr>
                <w:rFonts w:ascii="Garamond" w:hAnsi="Garamond"/>
                <w:b/>
                <w:i/>
                <w:sz w:val="28"/>
                <w:szCs w:val="28"/>
              </w:rPr>
            </w:pPr>
          </w:p>
          <w:p w14:paraId="6F3E1DAD" w14:textId="77777777" w:rsidR="00BF7F9C" w:rsidRPr="00D35B2D" w:rsidRDefault="00BF7F9C" w:rsidP="00337470">
            <w:pPr>
              <w:pStyle w:val="Body1"/>
              <w:jc w:val="center"/>
              <w:rPr>
                <w:rFonts w:ascii="Garamond" w:hAnsi="Garamond"/>
                <w:b/>
                <w:i/>
                <w:sz w:val="28"/>
                <w:szCs w:val="28"/>
              </w:rPr>
            </w:pPr>
            <w:r w:rsidRPr="00CB312C">
              <w:rPr>
                <w:rFonts w:ascii="Garamond" w:hAnsi="Garamond"/>
                <w:b/>
                <w:i/>
                <w:sz w:val="28"/>
                <w:szCs w:val="28"/>
              </w:rPr>
              <w:t>Why is Portland such a green city?</w:t>
            </w:r>
          </w:p>
          <w:p w14:paraId="3D057141" w14:textId="77777777" w:rsidR="00BF7F9C" w:rsidRPr="00020833" w:rsidRDefault="00BF7F9C" w:rsidP="00337470">
            <w:pPr>
              <w:pStyle w:val="Body1"/>
              <w:rPr>
                <w:rFonts w:ascii="Garamond" w:hAnsi="Garamond"/>
                <w:i/>
                <w:sz w:val="28"/>
                <w:szCs w:val="28"/>
              </w:rPr>
            </w:pPr>
          </w:p>
          <w:p w14:paraId="14D6AAC0" w14:textId="77777777" w:rsidR="00BF7F9C" w:rsidRDefault="00BF7F9C" w:rsidP="00337470">
            <w:pPr>
              <w:pStyle w:val="Body1"/>
              <w:rPr>
                <w:rFonts w:ascii="Garamond" w:hAnsi="Garamond"/>
                <w:sz w:val="28"/>
                <w:szCs w:val="28"/>
              </w:rPr>
            </w:pPr>
            <w:r w:rsidRPr="00020833">
              <w:rPr>
                <w:rFonts w:ascii="Garamond" w:hAnsi="Garamond"/>
                <w:sz w:val="28"/>
                <w:szCs w:val="28"/>
              </w:rPr>
              <w:t>These questions take us across the United States and not just to situations that proved environmentally disastrous. We’ll learn from the good and the bad—and realize the two often come hand in hand.</w:t>
            </w:r>
          </w:p>
          <w:p w14:paraId="0A613CF4" w14:textId="77777777" w:rsidR="00BF7F9C" w:rsidRPr="00CB312C" w:rsidRDefault="00BF7F9C" w:rsidP="00337470">
            <w:pPr>
              <w:pStyle w:val="Body1"/>
              <w:rPr>
                <w:rFonts w:ascii="Garamond" w:hAnsi="Garamond"/>
                <w:sz w:val="28"/>
                <w:szCs w:val="28"/>
              </w:rPr>
            </w:pPr>
          </w:p>
        </w:tc>
        <w:tc>
          <w:tcPr>
            <w:tcW w:w="3595" w:type="dxa"/>
            <w:vMerge/>
            <w:tcBorders>
              <w:bottom w:val="single" w:sz="4" w:space="0" w:color="auto"/>
            </w:tcBorders>
            <w:shd w:val="clear" w:color="auto" w:fill="EAF1DD" w:themeFill="accent3" w:themeFillTint="33"/>
          </w:tcPr>
          <w:p w14:paraId="4F6C0EC4" w14:textId="77777777" w:rsidR="00BF7F9C" w:rsidRPr="00CB312C" w:rsidRDefault="00BF7F9C" w:rsidP="00337470">
            <w:pPr>
              <w:pStyle w:val="Body1"/>
              <w:jc w:val="center"/>
              <w:rPr>
                <w:rFonts w:ascii="Garamond" w:hAnsi="Garamond"/>
                <w:b/>
                <w:i/>
                <w:sz w:val="28"/>
                <w:szCs w:val="28"/>
              </w:rPr>
            </w:pPr>
          </w:p>
        </w:tc>
      </w:tr>
      <w:tr w:rsidR="00BF7F9C" w14:paraId="0ADE62ED" w14:textId="77777777" w:rsidTr="00337470">
        <w:tc>
          <w:tcPr>
            <w:tcW w:w="10790" w:type="dxa"/>
            <w:gridSpan w:val="2"/>
            <w:tcBorders>
              <w:top w:val="single" w:sz="4" w:space="0" w:color="auto"/>
            </w:tcBorders>
            <w:shd w:val="clear" w:color="auto" w:fill="DBE5F1" w:themeFill="accent1" w:themeFillTint="33"/>
          </w:tcPr>
          <w:p w14:paraId="5501E865" w14:textId="68352729" w:rsidR="00BF7F9C" w:rsidRDefault="00B33410" w:rsidP="00337470">
            <w:pPr>
              <w:pStyle w:val="Body1"/>
              <w:rPr>
                <w:rFonts w:ascii="Garamond" w:hAnsi="Garamond"/>
                <w:sz w:val="28"/>
                <w:szCs w:val="28"/>
              </w:rPr>
            </w:pPr>
            <w:r>
              <w:rPr>
                <w:rFonts w:ascii="Garamond" w:hAnsi="Garamond"/>
                <w:sz w:val="28"/>
                <w:szCs w:val="28"/>
                <w:u w:val="single"/>
              </w:rPr>
              <w:t>Regular Work</w:t>
            </w:r>
            <w:r w:rsidRPr="00B33410">
              <w:rPr>
                <w:rFonts w:ascii="Garamond" w:hAnsi="Garamond"/>
                <w:sz w:val="28"/>
                <w:szCs w:val="28"/>
              </w:rPr>
              <w:t xml:space="preserve">: </w:t>
            </w:r>
            <w:r>
              <w:rPr>
                <w:rFonts w:ascii="Garamond" w:hAnsi="Garamond"/>
                <w:sz w:val="28"/>
                <w:szCs w:val="28"/>
              </w:rPr>
              <w:t xml:space="preserve"> At the end of some class periods, I will assign a short writing due in the next class meeting.</w:t>
            </w:r>
          </w:p>
          <w:p w14:paraId="5A2C405C" w14:textId="77777777" w:rsidR="00B33410" w:rsidRPr="00B33410" w:rsidRDefault="00B33410" w:rsidP="00337470">
            <w:pPr>
              <w:pStyle w:val="Body1"/>
              <w:rPr>
                <w:rFonts w:ascii="Garamond" w:hAnsi="Garamond"/>
                <w:sz w:val="28"/>
                <w:szCs w:val="28"/>
              </w:rPr>
            </w:pPr>
          </w:p>
          <w:p w14:paraId="453D589C" w14:textId="525CA1F9" w:rsidR="00BF7F9C" w:rsidRPr="00020833" w:rsidRDefault="00B33410" w:rsidP="00337470">
            <w:pPr>
              <w:pStyle w:val="Body1"/>
              <w:rPr>
                <w:rFonts w:ascii="Garamond" w:hAnsi="Garamond"/>
                <w:sz w:val="28"/>
                <w:szCs w:val="28"/>
              </w:rPr>
            </w:pPr>
            <w:r>
              <w:rPr>
                <w:rFonts w:ascii="Garamond" w:hAnsi="Garamond"/>
                <w:sz w:val="28"/>
                <w:szCs w:val="28"/>
                <w:u w:val="single"/>
              </w:rPr>
              <w:t>Exam</w:t>
            </w:r>
            <w:r w:rsidR="00BF7F9C" w:rsidRPr="00020833">
              <w:rPr>
                <w:rFonts w:ascii="Garamond" w:hAnsi="Garamond"/>
                <w:sz w:val="28"/>
                <w:szCs w:val="28"/>
              </w:rPr>
              <w:t xml:space="preserve">: At the end of </w:t>
            </w:r>
            <w:r w:rsidR="00B57267">
              <w:rPr>
                <w:rFonts w:ascii="Garamond" w:hAnsi="Garamond"/>
                <w:sz w:val="28"/>
                <w:szCs w:val="28"/>
              </w:rPr>
              <w:t>unit is an exam</w:t>
            </w:r>
            <w:r w:rsidR="00BF7F9C" w:rsidRPr="00020833">
              <w:rPr>
                <w:rFonts w:ascii="Garamond" w:hAnsi="Garamond"/>
                <w:sz w:val="28"/>
                <w:szCs w:val="28"/>
              </w:rPr>
              <w:t xml:space="preserve">. It will be a combination of multiple choice, short answer, and the like. The best way to prepare for the quiz will be to read before class, participate in discussion, complete any handouts, and contact or visit me with any questions. Details when we approach the first quiz. </w:t>
            </w:r>
          </w:p>
          <w:p w14:paraId="5D7D446B" w14:textId="77777777" w:rsidR="00BF7F9C" w:rsidRPr="00020833" w:rsidRDefault="00BF7F9C" w:rsidP="00337470">
            <w:pPr>
              <w:pStyle w:val="Body1"/>
              <w:rPr>
                <w:rFonts w:ascii="Garamond" w:hAnsi="Garamond"/>
                <w:sz w:val="28"/>
                <w:szCs w:val="28"/>
              </w:rPr>
            </w:pPr>
          </w:p>
          <w:p w14:paraId="29B69E5B" w14:textId="15F71CFA" w:rsidR="00BF7F9C" w:rsidRPr="00020833" w:rsidRDefault="00BF7F9C" w:rsidP="00337470">
            <w:pPr>
              <w:pStyle w:val="Body1"/>
              <w:rPr>
                <w:rFonts w:ascii="Garamond" w:hAnsi="Garamond"/>
                <w:sz w:val="28"/>
                <w:szCs w:val="28"/>
              </w:rPr>
            </w:pPr>
            <w:r w:rsidRPr="00020833">
              <w:rPr>
                <w:rFonts w:ascii="Garamond" w:hAnsi="Garamond"/>
                <w:sz w:val="28"/>
                <w:szCs w:val="28"/>
                <w:u w:val="single"/>
              </w:rPr>
              <w:t>Paper “Lessons from the Past”</w:t>
            </w:r>
            <w:r w:rsidRPr="00020833">
              <w:rPr>
                <w:rFonts w:ascii="Garamond" w:hAnsi="Garamond"/>
                <w:sz w:val="28"/>
                <w:szCs w:val="28"/>
              </w:rPr>
              <w:t xml:space="preserve">: </w:t>
            </w:r>
            <w:r w:rsidR="00934049">
              <w:rPr>
                <w:rFonts w:ascii="Garamond" w:hAnsi="Garamond"/>
                <w:sz w:val="28"/>
                <w:szCs w:val="28"/>
              </w:rPr>
              <w:t xml:space="preserve">In this assignment, students will </w:t>
            </w:r>
            <w:r w:rsidR="00B57267">
              <w:rPr>
                <w:rFonts w:ascii="Garamond" w:hAnsi="Garamond"/>
                <w:sz w:val="28"/>
                <w:szCs w:val="28"/>
              </w:rPr>
              <w:t xml:space="preserve">respond with an historical perspective to present day ideas. </w:t>
            </w:r>
            <w:r w:rsidRPr="00020833">
              <w:rPr>
                <w:rFonts w:ascii="Garamond" w:hAnsi="Garamond"/>
                <w:sz w:val="28"/>
                <w:szCs w:val="28"/>
              </w:rPr>
              <w:t>An assignment description will be available in the first few weeks of the semester. Graded papers can be revised for partial credit</w:t>
            </w:r>
            <w:r>
              <w:rPr>
                <w:rFonts w:ascii="Garamond" w:hAnsi="Garamond"/>
                <w:sz w:val="28"/>
                <w:szCs w:val="28"/>
              </w:rPr>
              <w:t xml:space="preserve">, provided they are submitted before Thanksgiving. </w:t>
            </w:r>
            <w:r w:rsidRPr="00020833">
              <w:rPr>
                <w:rFonts w:ascii="Garamond" w:hAnsi="Garamond"/>
                <w:sz w:val="28"/>
                <w:szCs w:val="28"/>
              </w:rPr>
              <w:t xml:space="preserve">Details on the assignment sheet. </w:t>
            </w:r>
          </w:p>
          <w:p w14:paraId="5DE5C899" w14:textId="77777777" w:rsidR="00BF7F9C" w:rsidRPr="00020833" w:rsidRDefault="00BF7F9C" w:rsidP="00337470">
            <w:pPr>
              <w:pStyle w:val="Body1"/>
              <w:rPr>
                <w:rFonts w:ascii="Garamond" w:hAnsi="Garamond"/>
                <w:sz w:val="28"/>
                <w:szCs w:val="28"/>
              </w:rPr>
            </w:pPr>
          </w:p>
          <w:p w14:paraId="534D709E" w14:textId="46BEA559" w:rsidR="00BF7F9C" w:rsidRPr="00020833" w:rsidRDefault="00BF7F9C" w:rsidP="00337470">
            <w:pPr>
              <w:pStyle w:val="Body1"/>
              <w:rPr>
                <w:rFonts w:ascii="Garamond" w:hAnsi="Garamond"/>
                <w:sz w:val="28"/>
                <w:szCs w:val="28"/>
              </w:rPr>
            </w:pPr>
            <w:r w:rsidRPr="00020833">
              <w:rPr>
                <w:rFonts w:ascii="Garamond" w:hAnsi="Garamond"/>
                <w:sz w:val="28"/>
                <w:szCs w:val="28"/>
                <w:u w:val="single"/>
              </w:rPr>
              <w:t>Paper “Place”</w:t>
            </w:r>
            <w:r w:rsidRPr="00020833">
              <w:rPr>
                <w:rFonts w:ascii="Garamond" w:hAnsi="Garamond"/>
                <w:sz w:val="28"/>
                <w:szCs w:val="28"/>
              </w:rPr>
              <w:t xml:space="preserve">: This paper asks you to draw on your semester’s knowledge of environmental history. It serves as our final exam. In brief, your paper will advise planners on how to use the history of a place to plan for its future. An assignment sheet will be available midway through the semester. </w:t>
            </w:r>
          </w:p>
          <w:p w14:paraId="5CE651D6" w14:textId="77777777" w:rsidR="00BF7F9C" w:rsidRPr="00020833" w:rsidRDefault="00BF7F9C" w:rsidP="00337470">
            <w:pPr>
              <w:pStyle w:val="Body1"/>
              <w:rPr>
                <w:rFonts w:ascii="Garamond" w:hAnsi="Garamond"/>
                <w:sz w:val="28"/>
                <w:szCs w:val="28"/>
              </w:rPr>
            </w:pPr>
          </w:p>
        </w:tc>
      </w:tr>
    </w:tbl>
    <w:p w14:paraId="1085CBF5" w14:textId="77777777" w:rsidR="00BF7F9C" w:rsidRDefault="00BF7F9C" w:rsidP="00BF7F9C">
      <w:pPr>
        <w:pStyle w:val="Body1"/>
        <w:rPr>
          <w:rFonts w:ascii="Garamond" w:hAnsi="Garamond"/>
        </w:rPr>
      </w:pPr>
    </w:p>
    <w:tbl>
      <w:tblPr>
        <w:tblStyle w:val="TableGrid"/>
        <w:tblW w:w="0" w:type="auto"/>
        <w:shd w:val="clear" w:color="auto" w:fill="F2DBDB" w:themeFill="accent2" w:themeFillTint="33"/>
        <w:tblLook w:val="04A0" w:firstRow="1" w:lastRow="0" w:firstColumn="1" w:lastColumn="0" w:noHBand="0" w:noVBand="1"/>
      </w:tblPr>
      <w:tblGrid>
        <w:gridCol w:w="5141"/>
        <w:gridCol w:w="5649"/>
      </w:tblGrid>
      <w:tr w:rsidR="00BF7F9C" w14:paraId="000F446D" w14:textId="77777777" w:rsidTr="00337470">
        <w:trPr>
          <w:trHeight w:val="3770"/>
        </w:trPr>
        <w:tc>
          <w:tcPr>
            <w:tcW w:w="5141" w:type="dxa"/>
            <w:shd w:val="clear" w:color="auto" w:fill="F2DBDB" w:themeFill="accent2" w:themeFillTint="33"/>
          </w:tcPr>
          <w:p w14:paraId="77EE2FC5" w14:textId="77777777" w:rsidR="00BF7F9C" w:rsidRPr="00A95ADA" w:rsidRDefault="00BF7F9C" w:rsidP="00337470">
            <w:pPr>
              <w:pStyle w:val="Body1"/>
              <w:jc w:val="center"/>
              <w:rPr>
                <w:rFonts w:ascii="Garamond" w:hAnsi="Garamond"/>
                <w:b/>
              </w:rPr>
            </w:pPr>
            <w:r>
              <w:rPr>
                <w:rFonts w:ascii="Garamond" w:hAnsi="Garamond"/>
                <w:b/>
                <w:noProof/>
              </w:rPr>
              <w:drawing>
                <wp:inline distT="0" distB="0" distL="0" distR="0" wp14:anchorId="3B197EB9" wp14:editId="5C1F414B">
                  <wp:extent cx="2763520" cy="239340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sz New Orlea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6544" cy="2422007"/>
                          </a:xfrm>
                          <a:prstGeom prst="rect">
                            <a:avLst/>
                          </a:prstGeom>
                        </pic:spPr>
                      </pic:pic>
                    </a:graphicData>
                  </a:graphic>
                </wp:inline>
              </w:drawing>
            </w:r>
          </w:p>
        </w:tc>
        <w:tc>
          <w:tcPr>
            <w:tcW w:w="5649" w:type="dxa"/>
            <w:shd w:val="clear" w:color="auto" w:fill="F2DBDB" w:themeFill="accent2" w:themeFillTint="33"/>
          </w:tcPr>
          <w:p w14:paraId="07AB9A7F" w14:textId="77777777" w:rsidR="00BF7F9C" w:rsidRDefault="00BF7F9C" w:rsidP="00337470">
            <w:pPr>
              <w:pStyle w:val="Body1"/>
              <w:rPr>
                <w:rFonts w:ascii="Garamond" w:hAnsi="Garamond"/>
                <w:b/>
              </w:rPr>
            </w:pPr>
          </w:p>
          <w:p w14:paraId="5D52AC6A" w14:textId="643E3286" w:rsidR="00BF7F9C" w:rsidRPr="00CB312C" w:rsidRDefault="00BF7F9C" w:rsidP="00337470">
            <w:pPr>
              <w:pStyle w:val="Body1"/>
              <w:rPr>
                <w:rFonts w:ascii="Garamond" w:hAnsi="Garamond"/>
                <w:sz w:val="28"/>
                <w:szCs w:val="28"/>
              </w:rPr>
            </w:pPr>
            <w:r w:rsidRPr="00CB312C">
              <w:rPr>
                <w:rFonts w:ascii="Garamond" w:hAnsi="Garamond"/>
                <w:b/>
                <w:sz w:val="28"/>
                <w:szCs w:val="28"/>
              </w:rPr>
              <w:t>Office Hours</w:t>
            </w:r>
            <w:r w:rsidRPr="00CB312C">
              <w:rPr>
                <w:rFonts w:ascii="Garamond" w:hAnsi="Garamond"/>
                <w:sz w:val="28"/>
                <w:szCs w:val="28"/>
              </w:rPr>
              <w:t xml:space="preserve">:  You are welcome to visit me in my office. I set aside office hours so that I have the chance to talk with students one-on-one. </w:t>
            </w:r>
            <w:r w:rsidRPr="00DC7621">
              <w:rPr>
                <w:rFonts w:ascii="Garamond" w:hAnsi="Garamond"/>
                <w:sz w:val="28"/>
                <w:szCs w:val="28"/>
              </w:rPr>
              <w:t xml:space="preserve">From </w:t>
            </w:r>
            <w:r w:rsidR="00DC7621" w:rsidRPr="00DC7621">
              <w:rPr>
                <w:rFonts w:ascii="Garamond" w:hAnsi="Garamond"/>
                <w:sz w:val="28"/>
                <w:szCs w:val="28"/>
              </w:rPr>
              <w:t>1:00-2:00pm Tuesday and Thursday</w:t>
            </w:r>
            <w:r w:rsidRPr="00DC7621">
              <w:rPr>
                <w:rFonts w:ascii="Garamond" w:hAnsi="Garamond"/>
                <w:sz w:val="28"/>
                <w:szCs w:val="28"/>
              </w:rPr>
              <w:t>,</w:t>
            </w:r>
            <w:r w:rsidRPr="00CB312C">
              <w:rPr>
                <w:rFonts w:ascii="Garamond" w:hAnsi="Garamond"/>
                <w:sz w:val="28"/>
                <w:szCs w:val="28"/>
              </w:rPr>
              <w:t xml:space="preserve"> I do not have any other commitments. My only commitment is to speak with my students. </w:t>
            </w:r>
          </w:p>
          <w:p w14:paraId="47AD33C7" w14:textId="77777777" w:rsidR="00BF7F9C" w:rsidRPr="00CB312C" w:rsidRDefault="00BF7F9C" w:rsidP="00337470">
            <w:pPr>
              <w:pStyle w:val="Body1"/>
              <w:rPr>
                <w:rFonts w:ascii="Garamond" w:hAnsi="Garamond"/>
                <w:sz w:val="28"/>
                <w:szCs w:val="28"/>
              </w:rPr>
            </w:pPr>
          </w:p>
          <w:p w14:paraId="5AA827E4" w14:textId="77777777" w:rsidR="00BF7F9C" w:rsidRDefault="00BF7F9C" w:rsidP="00337470">
            <w:pPr>
              <w:pStyle w:val="Body1"/>
              <w:rPr>
                <w:rFonts w:ascii="Garamond" w:hAnsi="Garamond"/>
              </w:rPr>
            </w:pPr>
          </w:p>
        </w:tc>
      </w:tr>
    </w:tbl>
    <w:p w14:paraId="64C0C0F8" w14:textId="77777777" w:rsidR="00BF7F9C" w:rsidRDefault="00BF7F9C" w:rsidP="00BF7F9C">
      <w:pPr>
        <w:pStyle w:val="Body1"/>
        <w:rPr>
          <w:rFonts w:ascii="Garamond" w:hAnsi="Garamond"/>
        </w:rPr>
      </w:pPr>
    </w:p>
    <w:tbl>
      <w:tblPr>
        <w:tblStyle w:val="TableGrid"/>
        <w:tblW w:w="0" w:type="auto"/>
        <w:tblLook w:val="04A0" w:firstRow="1" w:lastRow="0" w:firstColumn="1" w:lastColumn="0" w:noHBand="0" w:noVBand="1"/>
      </w:tblPr>
      <w:tblGrid>
        <w:gridCol w:w="10790"/>
      </w:tblGrid>
      <w:tr w:rsidR="00BF7F9C" w14:paraId="205C5780" w14:textId="77777777" w:rsidTr="00337470">
        <w:tc>
          <w:tcPr>
            <w:tcW w:w="110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1B7CCDA" w14:textId="77777777" w:rsidR="00BF7F9C" w:rsidRDefault="00BF7F9C" w:rsidP="00337470">
            <w:pPr>
              <w:pStyle w:val="Body1"/>
              <w:rPr>
                <w:rFonts w:ascii="Garamond" w:hAnsi="Garamond"/>
                <w:b/>
              </w:rPr>
            </w:pPr>
          </w:p>
          <w:p w14:paraId="133A97BF" w14:textId="4742DF67" w:rsidR="00BF7F9C" w:rsidRPr="00CB312C" w:rsidRDefault="00BF7F9C" w:rsidP="00337470">
            <w:pPr>
              <w:pStyle w:val="Body1"/>
              <w:rPr>
                <w:rFonts w:ascii="Garamond" w:hAnsi="Garamond"/>
                <w:b/>
                <w:color w:val="404040" w:themeColor="text1" w:themeTint="BF"/>
                <w:sz w:val="28"/>
                <w:szCs w:val="28"/>
              </w:rPr>
            </w:pPr>
            <w:r w:rsidRPr="00CB312C">
              <w:rPr>
                <w:rFonts w:ascii="Garamond" w:hAnsi="Garamond"/>
                <w:b/>
                <w:sz w:val="28"/>
                <w:szCs w:val="28"/>
              </w:rPr>
              <w:t>Readings:</w:t>
            </w:r>
            <w:r w:rsidRPr="00CB312C">
              <w:rPr>
                <w:rFonts w:ascii="Garamond" w:hAnsi="Garamond"/>
                <w:b/>
                <w:color w:val="404040" w:themeColor="text1" w:themeTint="BF"/>
                <w:sz w:val="28"/>
                <w:szCs w:val="28"/>
              </w:rPr>
              <w:t xml:space="preserve"> </w:t>
            </w:r>
            <w:r>
              <w:rPr>
                <w:rFonts w:ascii="Garamond" w:hAnsi="Garamond"/>
                <w:color w:val="404040" w:themeColor="text1" w:themeTint="BF"/>
                <w:sz w:val="28"/>
                <w:szCs w:val="28"/>
              </w:rPr>
              <w:t xml:space="preserve">Our readings will </w:t>
            </w:r>
            <w:r w:rsidRPr="00CB312C">
              <w:rPr>
                <w:rFonts w:ascii="Garamond" w:hAnsi="Garamond"/>
                <w:color w:val="404040" w:themeColor="text1" w:themeTint="BF"/>
                <w:sz w:val="28"/>
                <w:szCs w:val="28"/>
              </w:rPr>
              <w:t xml:space="preserve">be on </w:t>
            </w:r>
            <w:r>
              <w:rPr>
                <w:rFonts w:ascii="Garamond" w:hAnsi="Garamond"/>
                <w:color w:val="404040" w:themeColor="text1" w:themeTint="BF"/>
                <w:sz w:val="28"/>
                <w:szCs w:val="28"/>
              </w:rPr>
              <w:t>Canvas</w:t>
            </w:r>
            <w:r w:rsidRPr="00CB312C">
              <w:rPr>
                <w:rFonts w:ascii="Garamond" w:hAnsi="Garamond"/>
                <w:color w:val="404040" w:themeColor="text1" w:themeTint="BF"/>
                <w:sz w:val="28"/>
                <w:szCs w:val="28"/>
              </w:rPr>
              <w:t xml:space="preserve"> as downloadable PDF’s. Each is a groundbreaking article or book chapter by a leading scholar.</w:t>
            </w:r>
            <w:r>
              <w:rPr>
                <w:rFonts w:ascii="Garamond" w:hAnsi="Garamond"/>
                <w:color w:val="404040" w:themeColor="text1" w:themeTint="BF"/>
                <w:sz w:val="28"/>
                <w:szCs w:val="28"/>
              </w:rPr>
              <w:t xml:space="preserve"> Print the articles and bring them to class.</w:t>
            </w:r>
          </w:p>
          <w:p w14:paraId="49DC37FA" w14:textId="77777777" w:rsidR="00BF7F9C" w:rsidRPr="000B176C" w:rsidRDefault="00BF7F9C" w:rsidP="00337470">
            <w:pPr>
              <w:pStyle w:val="Body1"/>
              <w:rPr>
                <w:rFonts w:ascii="Garamond" w:hAnsi="Garamond"/>
              </w:rPr>
            </w:pPr>
          </w:p>
        </w:tc>
      </w:tr>
      <w:tr w:rsidR="00BF7F9C" w14:paraId="31B4144B" w14:textId="77777777" w:rsidTr="00337470">
        <w:tc>
          <w:tcPr>
            <w:tcW w:w="11016" w:type="dxa"/>
            <w:tcBorders>
              <w:top w:val="single" w:sz="4" w:space="0" w:color="auto"/>
              <w:left w:val="nil"/>
              <w:bottom w:val="nil"/>
              <w:right w:val="nil"/>
            </w:tcBorders>
          </w:tcPr>
          <w:p w14:paraId="11958FA3" w14:textId="77777777" w:rsidR="00BF7F9C" w:rsidRDefault="00BF7F9C" w:rsidP="00337470">
            <w:pPr>
              <w:pStyle w:val="Body1"/>
              <w:rPr>
                <w:rFonts w:ascii="Garamond" w:hAnsi="Garamond"/>
                <w:b/>
              </w:rPr>
            </w:pPr>
          </w:p>
        </w:tc>
      </w:tr>
    </w:tbl>
    <w:tbl>
      <w:tblPr>
        <w:tblW w:w="10771" w:type="dxa"/>
        <w:tblInd w:w="18" w:type="dxa"/>
        <w:tblBorders>
          <w:top w:val="single" w:sz="4" w:space="0" w:color="auto"/>
          <w:left w:val="single" w:sz="4" w:space="0" w:color="auto"/>
          <w:bottom w:val="single" w:sz="4" w:space="0" w:color="auto"/>
          <w:right w:val="single" w:sz="4" w:space="0" w:color="auto"/>
        </w:tblBorders>
        <w:shd w:val="pct5" w:color="auto" w:fill="auto"/>
        <w:tblLook w:val="04A0" w:firstRow="1" w:lastRow="0" w:firstColumn="1" w:lastColumn="0" w:noHBand="0" w:noVBand="1"/>
      </w:tblPr>
      <w:tblGrid>
        <w:gridCol w:w="2430"/>
        <w:gridCol w:w="1748"/>
        <w:gridCol w:w="1748"/>
        <w:gridCol w:w="1748"/>
        <w:gridCol w:w="3097"/>
      </w:tblGrid>
      <w:tr w:rsidR="00BF7F9C" w:rsidRPr="004900C8" w14:paraId="7603C5C3" w14:textId="77777777" w:rsidTr="00337470">
        <w:trPr>
          <w:trHeight w:val="467"/>
        </w:trPr>
        <w:tc>
          <w:tcPr>
            <w:tcW w:w="10771" w:type="dxa"/>
            <w:gridSpan w:val="5"/>
            <w:shd w:val="pct5" w:color="auto" w:fill="auto"/>
          </w:tcPr>
          <w:p w14:paraId="647B3DF0" w14:textId="77777777" w:rsidR="00BF7F9C" w:rsidRDefault="00BF7F9C" w:rsidP="00337470">
            <w:pPr>
              <w:pStyle w:val="Body1"/>
              <w:rPr>
                <w:rFonts w:ascii="Garamond" w:hAnsi="Garamond"/>
                <w:b/>
              </w:rPr>
            </w:pPr>
          </w:p>
          <w:p w14:paraId="6703FEF8" w14:textId="43E84F55" w:rsidR="00BF7F9C" w:rsidRDefault="00BF7F9C" w:rsidP="00337470">
            <w:pPr>
              <w:pStyle w:val="Body1"/>
              <w:rPr>
                <w:rFonts w:ascii="Garamond" w:hAnsi="Garamond"/>
              </w:rPr>
            </w:pPr>
            <w:r w:rsidRPr="009309AD">
              <w:rPr>
                <w:rFonts w:ascii="Garamond" w:hAnsi="Garamond"/>
                <w:b/>
              </w:rPr>
              <w:t>Grading</w:t>
            </w:r>
            <w:r>
              <w:rPr>
                <w:rFonts w:ascii="Garamond" w:hAnsi="Garamond"/>
              </w:rPr>
              <w:t xml:space="preserve">: </w:t>
            </w:r>
            <w:r w:rsidR="00D96465">
              <w:rPr>
                <w:rFonts w:ascii="Garamond" w:hAnsi="Garamond"/>
              </w:rPr>
              <w:t>2 points each for 10</w:t>
            </w:r>
            <w:r w:rsidR="007E6B91">
              <w:rPr>
                <w:rFonts w:ascii="Garamond" w:hAnsi="Garamond"/>
              </w:rPr>
              <w:t xml:space="preserve"> items of</w:t>
            </w:r>
            <w:r w:rsidR="003A37E6">
              <w:rPr>
                <w:rFonts w:ascii="Garamond" w:hAnsi="Garamond"/>
              </w:rPr>
              <w:t xml:space="preserve"> </w:t>
            </w:r>
            <w:r w:rsidR="006A658D" w:rsidRPr="006A658D">
              <w:rPr>
                <w:rFonts w:ascii="Garamond" w:hAnsi="Garamond"/>
                <w:b/>
                <w:bCs/>
                <w:color w:val="C00000"/>
              </w:rPr>
              <w:t>Regular Work</w:t>
            </w:r>
            <w:r w:rsidR="006A658D" w:rsidRPr="006A658D">
              <w:rPr>
                <w:rFonts w:ascii="Garamond" w:hAnsi="Garamond"/>
                <w:color w:val="C00000"/>
              </w:rPr>
              <w:t xml:space="preserve"> </w:t>
            </w:r>
            <w:r w:rsidR="006A658D">
              <w:rPr>
                <w:rFonts w:ascii="Garamond" w:hAnsi="Garamond"/>
              </w:rPr>
              <w:t xml:space="preserve">+ </w:t>
            </w:r>
            <w:r w:rsidR="007E6B91">
              <w:rPr>
                <w:rFonts w:ascii="Garamond" w:hAnsi="Garamond"/>
              </w:rPr>
              <w:t>4</w:t>
            </w:r>
            <w:r>
              <w:rPr>
                <w:rFonts w:ascii="Garamond" w:hAnsi="Garamond"/>
              </w:rPr>
              <w:t xml:space="preserve">0 points for each of </w:t>
            </w:r>
            <w:r>
              <w:rPr>
                <w:rFonts w:ascii="Garamond" w:hAnsi="Garamond"/>
                <w:b/>
                <w:color w:val="C00000"/>
              </w:rPr>
              <w:t xml:space="preserve">Three </w:t>
            </w:r>
            <w:r w:rsidR="00505878">
              <w:rPr>
                <w:rFonts w:ascii="Garamond" w:hAnsi="Garamond"/>
                <w:b/>
                <w:color w:val="C00000"/>
              </w:rPr>
              <w:t>Exam</w:t>
            </w:r>
            <w:r>
              <w:rPr>
                <w:rFonts w:ascii="Garamond" w:hAnsi="Garamond"/>
                <w:b/>
                <w:color w:val="C00000"/>
              </w:rPr>
              <w:t>s</w:t>
            </w:r>
            <w:r w:rsidRPr="00D8022B">
              <w:rPr>
                <w:rFonts w:ascii="Garamond" w:hAnsi="Garamond"/>
                <w:color w:val="C00000"/>
              </w:rPr>
              <w:t xml:space="preserve"> </w:t>
            </w:r>
            <w:r>
              <w:rPr>
                <w:rFonts w:ascii="Garamond" w:hAnsi="Garamond"/>
              </w:rPr>
              <w:t xml:space="preserve">+ </w:t>
            </w:r>
            <w:r w:rsidR="007E6B91">
              <w:rPr>
                <w:rFonts w:ascii="Garamond" w:hAnsi="Garamond"/>
              </w:rPr>
              <w:t>3</w:t>
            </w:r>
            <w:r>
              <w:rPr>
                <w:rFonts w:ascii="Garamond" w:hAnsi="Garamond"/>
              </w:rPr>
              <w:t xml:space="preserve">0 points for </w:t>
            </w:r>
            <w:r>
              <w:rPr>
                <w:rFonts w:ascii="Garamond" w:hAnsi="Garamond"/>
                <w:b/>
                <w:color w:val="C00000"/>
              </w:rPr>
              <w:t>Lessons of History Paper</w:t>
            </w:r>
            <w:r w:rsidRPr="00D8022B">
              <w:rPr>
                <w:rFonts w:ascii="Garamond" w:hAnsi="Garamond"/>
                <w:color w:val="C00000"/>
              </w:rPr>
              <w:t xml:space="preserve"> </w:t>
            </w:r>
            <w:r>
              <w:rPr>
                <w:rFonts w:ascii="Garamond" w:hAnsi="Garamond"/>
              </w:rPr>
              <w:t xml:space="preserve">+ </w:t>
            </w:r>
            <w:r w:rsidR="0058402D">
              <w:rPr>
                <w:rFonts w:ascii="Garamond" w:hAnsi="Garamond"/>
              </w:rPr>
              <w:t>3</w:t>
            </w:r>
            <w:r>
              <w:rPr>
                <w:rFonts w:ascii="Garamond" w:hAnsi="Garamond"/>
              </w:rPr>
              <w:t xml:space="preserve">0 points for </w:t>
            </w:r>
            <w:r>
              <w:rPr>
                <w:rFonts w:ascii="Garamond" w:hAnsi="Garamond"/>
                <w:b/>
                <w:color w:val="C00000"/>
              </w:rPr>
              <w:t xml:space="preserve">Place Paper </w:t>
            </w:r>
            <w:r>
              <w:rPr>
                <w:rFonts w:ascii="Garamond" w:hAnsi="Garamond"/>
              </w:rPr>
              <w:t>= 200 semester points.</w:t>
            </w:r>
          </w:p>
          <w:p w14:paraId="1F5967AE" w14:textId="77777777" w:rsidR="00BF7F9C" w:rsidRDefault="00BF7F9C" w:rsidP="00337470">
            <w:pPr>
              <w:pStyle w:val="Body1"/>
              <w:rPr>
                <w:rFonts w:ascii="Garamond" w:hAnsi="Garamond"/>
              </w:rPr>
            </w:pPr>
          </w:p>
          <w:p w14:paraId="43EB5427" w14:textId="77777777" w:rsidR="00BF7F9C" w:rsidRDefault="00BF7F9C" w:rsidP="00337470">
            <w:pPr>
              <w:pStyle w:val="Body1"/>
              <w:rPr>
                <w:rFonts w:ascii="Garamond" w:hAnsi="Garamond"/>
              </w:rPr>
            </w:pPr>
            <w:r>
              <w:rPr>
                <w:rFonts w:ascii="Garamond" w:hAnsi="Garamond"/>
              </w:rPr>
              <w:t>Letter grades for the semester follow the typical pattern:</w:t>
            </w:r>
          </w:p>
          <w:p w14:paraId="3608431F" w14:textId="77777777" w:rsidR="00BF7F9C" w:rsidRPr="001427C0" w:rsidRDefault="00BF7F9C" w:rsidP="00337470">
            <w:pPr>
              <w:pStyle w:val="Body1"/>
              <w:rPr>
                <w:rFonts w:ascii="Garamond" w:hAnsi="Garamond"/>
              </w:rPr>
            </w:pPr>
          </w:p>
        </w:tc>
      </w:tr>
      <w:tr w:rsidR="00BF7F9C" w:rsidRPr="004900C8" w14:paraId="73FE6F1C" w14:textId="77777777" w:rsidTr="00337470">
        <w:trPr>
          <w:trHeight w:val="467"/>
        </w:trPr>
        <w:tc>
          <w:tcPr>
            <w:tcW w:w="2430" w:type="dxa"/>
            <w:shd w:val="pct5" w:color="auto" w:fill="auto"/>
          </w:tcPr>
          <w:p w14:paraId="09C6D150" w14:textId="77777777" w:rsidR="00BF7F9C" w:rsidRPr="004900C8" w:rsidRDefault="00BF7F9C" w:rsidP="00337470">
            <w:pPr>
              <w:rPr>
                <w:rFonts w:ascii="Garamond" w:hAnsi="Garamond"/>
                <w:sz w:val="24"/>
                <w:szCs w:val="24"/>
              </w:rPr>
            </w:pPr>
            <w:r w:rsidRPr="004900C8">
              <w:rPr>
                <w:rFonts w:ascii="Garamond" w:hAnsi="Garamond"/>
                <w:sz w:val="24"/>
                <w:szCs w:val="24"/>
              </w:rPr>
              <w:t>A   93-100</w:t>
            </w:r>
          </w:p>
        </w:tc>
        <w:tc>
          <w:tcPr>
            <w:tcW w:w="1748" w:type="dxa"/>
            <w:shd w:val="pct5" w:color="auto" w:fill="auto"/>
          </w:tcPr>
          <w:p w14:paraId="2B58AD20" w14:textId="77777777" w:rsidR="00BF7F9C" w:rsidRPr="004900C8" w:rsidRDefault="00BF7F9C" w:rsidP="00337470">
            <w:pPr>
              <w:rPr>
                <w:rFonts w:ascii="Garamond" w:hAnsi="Garamond"/>
                <w:sz w:val="24"/>
                <w:szCs w:val="24"/>
              </w:rPr>
            </w:pPr>
            <w:r w:rsidRPr="004900C8">
              <w:rPr>
                <w:rFonts w:ascii="Garamond" w:hAnsi="Garamond"/>
                <w:sz w:val="24"/>
                <w:szCs w:val="24"/>
              </w:rPr>
              <w:t>B+  87-89</w:t>
            </w:r>
            <w:r>
              <w:rPr>
                <w:rFonts w:ascii="Garamond" w:hAnsi="Garamond"/>
                <w:sz w:val="24"/>
                <w:szCs w:val="24"/>
              </w:rPr>
              <w:t>.99</w:t>
            </w:r>
          </w:p>
        </w:tc>
        <w:tc>
          <w:tcPr>
            <w:tcW w:w="1748" w:type="dxa"/>
            <w:shd w:val="pct5" w:color="auto" w:fill="auto"/>
          </w:tcPr>
          <w:p w14:paraId="03F66DE9" w14:textId="77777777" w:rsidR="00BF7F9C" w:rsidRPr="004900C8" w:rsidRDefault="00BF7F9C" w:rsidP="00337470">
            <w:pPr>
              <w:rPr>
                <w:rFonts w:ascii="Garamond" w:hAnsi="Garamond"/>
                <w:sz w:val="24"/>
                <w:szCs w:val="24"/>
              </w:rPr>
            </w:pPr>
            <w:r w:rsidRPr="004900C8">
              <w:rPr>
                <w:rFonts w:ascii="Garamond" w:hAnsi="Garamond"/>
                <w:sz w:val="24"/>
                <w:szCs w:val="24"/>
              </w:rPr>
              <w:t>C+ 77-79</w:t>
            </w:r>
            <w:r>
              <w:rPr>
                <w:rFonts w:ascii="Garamond" w:hAnsi="Garamond"/>
                <w:sz w:val="24"/>
                <w:szCs w:val="24"/>
              </w:rPr>
              <w:t>.99</w:t>
            </w:r>
          </w:p>
        </w:tc>
        <w:tc>
          <w:tcPr>
            <w:tcW w:w="1748" w:type="dxa"/>
            <w:shd w:val="pct5" w:color="auto" w:fill="auto"/>
          </w:tcPr>
          <w:p w14:paraId="1FE3297C" w14:textId="77777777" w:rsidR="00BF7F9C" w:rsidRPr="004900C8" w:rsidRDefault="00BF7F9C" w:rsidP="00337470">
            <w:pPr>
              <w:rPr>
                <w:rFonts w:ascii="Garamond" w:hAnsi="Garamond"/>
                <w:sz w:val="24"/>
                <w:szCs w:val="24"/>
              </w:rPr>
            </w:pPr>
            <w:r w:rsidRPr="004900C8">
              <w:rPr>
                <w:rFonts w:ascii="Garamond" w:hAnsi="Garamond"/>
                <w:sz w:val="24"/>
                <w:szCs w:val="24"/>
              </w:rPr>
              <w:t>D+ 67-69</w:t>
            </w:r>
            <w:r>
              <w:rPr>
                <w:rFonts w:ascii="Garamond" w:hAnsi="Garamond"/>
                <w:sz w:val="24"/>
                <w:szCs w:val="24"/>
              </w:rPr>
              <w:t>.99</w:t>
            </w:r>
          </w:p>
        </w:tc>
        <w:tc>
          <w:tcPr>
            <w:tcW w:w="3096" w:type="dxa"/>
            <w:shd w:val="pct5" w:color="auto" w:fill="auto"/>
          </w:tcPr>
          <w:p w14:paraId="68BB4978" w14:textId="77777777" w:rsidR="00BF7F9C" w:rsidRPr="004900C8" w:rsidRDefault="00BF7F9C" w:rsidP="00337470">
            <w:pPr>
              <w:rPr>
                <w:rFonts w:ascii="Garamond" w:hAnsi="Garamond"/>
                <w:sz w:val="24"/>
                <w:szCs w:val="24"/>
              </w:rPr>
            </w:pPr>
            <w:r w:rsidRPr="004900C8">
              <w:rPr>
                <w:rFonts w:ascii="Garamond" w:hAnsi="Garamond"/>
                <w:sz w:val="24"/>
                <w:szCs w:val="24"/>
              </w:rPr>
              <w:t>F 59</w:t>
            </w:r>
            <w:r>
              <w:rPr>
                <w:rFonts w:ascii="Garamond" w:hAnsi="Garamond"/>
                <w:sz w:val="24"/>
                <w:szCs w:val="24"/>
              </w:rPr>
              <w:t>.99</w:t>
            </w:r>
            <w:r w:rsidRPr="004900C8">
              <w:rPr>
                <w:rFonts w:ascii="Garamond" w:hAnsi="Garamond"/>
                <w:sz w:val="24"/>
                <w:szCs w:val="24"/>
              </w:rPr>
              <w:t xml:space="preserve"> and below</w:t>
            </w:r>
          </w:p>
        </w:tc>
      </w:tr>
      <w:tr w:rsidR="00BF7F9C" w:rsidRPr="004900C8" w14:paraId="16E0E2E4" w14:textId="77777777" w:rsidTr="00337470">
        <w:trPr>
          <w:trHeight w:val="479"/>
        </w:trPr>
        <w:tc>
          <w:tcPr>
            <w:tcW w:w="2430" w:type="dxa"/>
            <w:shd w:val="pct5" w:color="auto" w:fill="auto"/>
          </w:tcPr>
          <w:p w14:paraId="02F9824E" w14:textId="77777777" w:rsidR="00BF7F9C" w:rsidRPr="004900C8" w:rsidRDefault="00BF7F9C" w:rsidP="00337470">
            <w:pPr>
              <w:rPr>
                <w:rFonts w:ascii="Garamond" w:hAnsi="Garamond"/>
                <w:sz w:val="24"/>
                <w:szCs w:val="24"/>
              </w:rPr>
            </w:pPr>
            <w:r w:rsidRPr="004900C8">
              <w:rPr>
                <w:rFonts w:ascii="Garamond" w:hAnsi="Garamond"/>
                <w:sz w:val="24"/>
                <w:szCs w:val="24"/>
              </w:rPr>
              <w:t>A-  90-92</w:t>
            </w:r>
            <w:r>
              <w:rPr>
                <w:rFonts w:ascii="Garamond" w:hAnsi="Garamond"/>
                <w:sz w:val="24"/>
                <w:szCs w:val="24"/>
              </w:rPr>
              <w:t>.99</w:t>
            </w:r>
          </w:p>
        </w:tc>
        <w:tc>
          <w:tcPr>
            <w:tcW w:w="1748" w:type="dxa"/>
            <w:shd w:val="pct5" w:color="auto" w:fill="auto"/>
          </w:tcPr>
          <w:p w14:paraId="3908AB00" w14:textId="77777777" w:rsidR="00BF7F9C" w:rsidRPr="004900C8" w:rsidRDefault="00BF7F9C" w:rsidP="00337470">
            <w:pPr>
              <w:rPr>
                <w:rFonts w:ascii="Garamond" w:hAnsi="Garamond"/>
                <w:sz w:val="24"/>
                <w:szCs w:val="24"/>
              </w:rPr>
            </w:pPr>
            <w:r w:rsidRPr="004900C8">
              <w:rPr>
                <w:rFonts w:ascii="Garamond" w:hAnsi="Garamond"/>
                <w:sz w:val="24"/>
                <w:szCs w:val="24"/>
              </w:rPr>
              <w:t>B    83-86</w:t>
            </w:r>
            <w:r>
              <w:rPr>
                <w:rFonts w:ascii="Garamond" w:hAnsi="Garamond"/>
                <w:sz w:val="24"/>
                <w:szCs w:val="24"/>
              </w:rPr>
              <w:t>.99</w:t>
            </w:r>
          </w:p>
        </w:tc>
        <w:tc>
          <w:tcPr>
            <w:tcW w:w="1748" w:type="dxa"/>
            <w:shd w:val="pct5" w:color="auto" w:fill="auto"/>
          </w:tcPr>
          <w:p w14:paraId="1C94EF7A" w14:textId="77777777" w:rsidR="00BF7F9C" w:rsidRPr="004900C8" w:rsidRDefault="00BF7F9C" w:rsidP="00337470">
            <w:pPr>
              <w:rPr>
                <w:rFonts w:ascii="Garamond" w:hAnsi="Garamond"/>
                <w:sz w:val="24"/>
                <w:szCs w:val="24"/>
              </w:rPr>
            </w:pPr>
            <w:r w:rsidRPr="004900C8">
              <w:rPr>
                <w:rFonts w:ascii="Garamond" w:hAnsi="Garamond"/>
                <w:sz w:val="24"/>
                <w:szCs w:val="24"/>
              </w:rPr>
              <w:t>C    73-76</w:t>
            </w:r>
            <w:r>
              <w:rPr>
                <w:rFonts w:ascii="Garamond" w:hAnsi="Garamond"/>
                <w:sz w:val="24"/>
                <w:szCs w:val="24"/>
              </w:rPr>
              <w:t>.99</w:t>
            </w:r>
          </w:p>
        </w:tc>
        <w:tc>
          <w:tcPr>
            <w:tcW w:w="1748" w:type="dxa"/>
            <w:shd w:val="pct5" w:color="auto" w:fill="auto"/>
          </w:tcPr>
          <w:p w14:paraId="18B3E8F3" w14:textId="77777777" w:rsidR="00BF7F9C" w:rsidRPr="004900C8" w:rsidRDefault="00BF7F9C" w:rsidP="00337470">
            <w:pPr>
              <w:rPr>
                <w:rFonts w:ascii="Garamond" w:hAnsi="Garamond"/>
                <w:sz w:val="24"/>
                <w:szCs w:val="24"/>
              </w:rPr>
            </w:pPr>
            <w:r>
              <w:rPr>
                <w:rFonts w:ascii="Garamond" w:hAnsi="Garamond"/>
                <w:sz w:val="24"/>
                <w:szCs w:val="24"/>
              </w:rPr>
              <w:t>D    60</w:t>
            </w:r>
            <w:r w:rsidRPr="004900C8">
              <w:rPr>
                <w:rFonts w:ascii="Garamond" w:hAnsi="Garamond"/>
                <w:sz w:val="24"/>
                <w:szCs w:val="24"/>
              </w:rPr>
              <w:t>-66</w:t>
            </w:r>
            <w:r>
              <w:rPr>
                <w:rFonts w:ascii="Garamond" w:hAnsi="Garamond"/>
                <w:sz w:val="24"/>
                <w:szCs w:val="24"/>
              </w:rPr>
              <w:t>.99</w:t>
            </w:r>
          </w:p>
        </w:tc>
        <w:tc>
          <w:tcPr>
            <w:tcW w:w="3096" w:type="dxa"/>
            <w:shd w:val="pct5" w:color="auto" w:fill="auto"/>
          </w:tcPr>
          <w:p w14:paraId="48FC6CA5" w14:textId="77777777" w:rsidR="00BF7F9C" w:rsidRPr="004900C8" w:rsidRDefault="00BF7F9C" w:rsidP="00337470">
            <w:pPr>
              <w:rPr>
                <w:rFonts w:ascii="Garamond" w:hAnsi="Garamond"/>
                <w:sz w:val="24"/>
                <w:szCs w:val="24"/>
              </w:rPr>
            </w:pPr>
          </w:p>
        </w:tc>
      </w:tr>
      <w:tr w:rsidR="00BF7F9C" w:rsidRPr="004900C8" w14:paraId="7D2D3A3C" w14:textId="77777777" w:rsidTr="00337470">
        <w:trPr>
          <w:trHeight w:val="288"/>
        </w:trPr>
        <w:tc>
          <w:tcPr>
            <w:tcW w:w="2430" w:type="dxa"/>
            <w:shd w:val="pct5" w:color="auto" w:fill="auto"/>
          </w:tcPr>
          <w:p w14:paraId="4C6CFC59" w14:textId="77777777" w:rsidR="00BF7F9C" w:rsidRPr="004900C8" w:rsidRDefault="00BF7F9C" w:rsidP="00337470">
            <w:pPr>
              <w:rPr>
                <w:rFonts w:ascii="Garamond" w:hAnsi="Garamond"/>
                <w:sz w:val="24"/>
                <w:szCs w:val="24"/>
              </w:rPr>
            </w:pPr>
          </w:p>
        </w:tc>
        <w:tc>
          <w:tcPr>
            <w:tcW w:w="1748" w:type="dxa"/>
            <w:shd w:val="pct5" w:color="auto" w:fill="auto"/>
          </w:tcPr>
          <w:p w14:paraId="0C19D307" w14:textId="77777777" w:rsidR="00BF7F9C" w:rsidRPr="004900C8" w:rsidRDefault="00BF7F9C" w:rsidP="00337470">
            <w:pPr>
              <w:rPr>
                <w:rFonts w:ascii="Garamond" w:hAnsi="Garamond"/>
                <w:sz w:val="24"/>
                <w:szCs w:val="24"/>
              </w:rPr>
            </w:pPr>
            <w:r w:rsidRPr="004900C8">
              <w:rPr>
                <w:rFonts w:ascii="Garamond" w:hAnsi="Garamond"/>
                <w:sz w:val="24"/>
                <w:szCs w:val="24"/>
              </w:rPr>
              <w:t>B-   80-82</w:t>
            </w:r>
            <w:r>
              <w:rPr>
                <w:rFonts w:ascii="Garamond" w:hAnsi="Garamond"/>
                <w:sz w:val="24"/>
                <w:szCs w:val="24"/>
              </w:rPr>
              <w:t>.99</w:t>
            </w:r>
          </w:p>
        </w:tc>
        <w:tc>
          <w:tcPr>
            <w:tcW w:w="1748" w:type="dxa"/>
            <w:shd w:val="pct5" w:color="auto" w:fill="auto"/>
          </w:tcPr>
          <w:p w14:paraId="55C16E36" w14:textId="77777777" w:rsidR="00BF7F9C" w:rsidRPr="004900C8" w:rsidRDefault="00BF7F9C" w:rsidP="00337470">
            <w:pPr>
              <w:rPr>
                <w:rFonts w:ascii="Garamond" w:hAnsi="Garamond"/>
                <w:sz w:val="24"/>
                <w:szCs w:val="24"/>
              </w:rPr>
            </w:pPr>
            <w:r w:rsidRPr="004900C8">
              <w:rPr>
                <w:rFonts w:ascii="Garamond" w:hAnsi="Garamond"/>
                <w:sz w:val="24"/>
                <w:szCs w:val="24"/>
              </w:rPr>
              <w:t>C-  70-72</w:t>
            </w:r>
            <w:r>
              <w:rPr>
                <w:rFonts w:ascii="Garamond" w:hAnsi="Garamond"/>
                <w:sz w:val="24"/>
                <w:szCs w:val="24"/>
              </w:rPr>
              <w:t>.99</w:t>
            </w:r>
          </w:p>
        </w:tc>
        <w:tc>
          <w:tcPr>
            <w:tcW w:w="1748" w:type="dxa"/>
            <w:shd w:val="pct5" w:color="auto" w:fill="auto"/>
          </w:tcPr>
          <w:p w14:paraId="78ADF012" w14:textId="77777777" w:rsidR="00BF7F9C" w:rsidRPr="004900C8" w:rsidRDefault="00BF7F9C" w:rsidP="00337470">
            <w:pPr>
              <w:rPr>
                <w:rFonts w:ascii="Garamond" w:hAnsi="Garamond"/>
                <w:sz w:val="24"/>
                <w:szCs w:val="24"/>
              </w:rPr>
            </w:pPr>
          </w:p>
        </w:tc>
        <w:tc>
          <w:tcPr>
            <w:tcW w:w="3096" w:type="dxa"/>
            <w:shd w:val="pct5" w:color="auto" w:fill="auto"/>
          </w:tcPr>
          <w:p w14:paraId="43DFD64E" w14:textId="77777777" w:rsidR="00BF7F9C" w:rsidRPr="004900C8" w:rsidRDefault="00BF7F9C" w:rsidP="00337470">
            <w:pPr>
              <w:rPr>
                <w:rFonts w:ascii="Garamond" w:hAnsi="Garamond"/>
                <w:sz w:val="24"/>
                <w:szCs w:val="24"/>
              </w:rPr>
            </w:pPr>
          </w:p>
        </w:tc>
      </w:tr>
    </w:tbl>
    <w:tbl>
      <w:tblPr>
        <w:tblStyle w:val="TableGrid"/>
        <w:tblW w:w="0" w:type="auto"/>
        <w:tblLook w:val="04A0" w:firstRow="1" w:lastRow="0" w:firstColumn="1" w:lastColumn="0" w:noHBand="0" w:noVBand="1"/>
      </w:tblPr>
      <w:tblGrid>
        <w:gridCol w:w="4657"/>
        <w:gridCol w:w="6133"/>
      </w:tblGrid>
      <w:tr w:rsidR="00BF7F9C" w14:paraId="75F85106" w14:textId="77777777" w:rsidTr="002A408E">
        <w:tc>
          <w:tcPr>
            <w:tcW w:w="1072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B201013" w14:textId="77777777" w:rsidR="00BF7F9C" w:rsidRDefault="00BF7F9C" w:rsidP="00337470">
            <w:pPr>
              <w:pStyle w:val="Body1"/>
              <w:rPr>
                <w:rFonts w:ascii="Garamond" w:hAnsi="Garamond"/>
                <w:b/>
              </w:rPr>
            </w:pPr>
          </w:p>
          <w:p w14:paraId="2815818B" w14:textId="77777777" w:rsidR="00BF7F9C" w:rsidRPr="007B3252" w:rsidRDefault="00BF7F9C" w:rsidP="00337470">
            <w:pPr>
              <w:pStyle w:val="Body1"/>
              <w:rPr>
                <w:rFonts w:ascii="Garamond" w:hAnsi="Garamond"/>
              </w:rPr>
            </w:pPr>
            <w:r>
              <w:rPr>
                <w:rFonts w:ascii="Garamond" w:hAnsi="Garamond"/>
                <w:b/>
              </w:rPr>
              <w:t xml:space="preserve">Advice from Previous Students: </w:t>
            </w:r>
            <w:r>
              <w:rPr>
                <w:rFonts w:ascii="Garamond" w:hAnsi="Garamond"/>
              </w:rPr>
              <w:t>Why listen just to me? Here is what your predecessors want to tell you:</w:t>
            </w:r>
          </w:p>
          <w:p w14:paraId="5C1786C3" w14:textId="77777777" w:rsidR="00BF7F9C" w:rsidRDefault="00BF7F9C" w:rsidP="00337470">
            <w:pPr>
              <w:pStyle w:val="Body1"/>
              <w:rPr>
                <w:rFonts w:ascii="Garamond" w:hAnsi="Garamond"/>
                <w:b/>
              </w:rPr>
            </w:pPr>
          </w:p>
          <w:p w14:paraId="0D99DBCE" w14:textId="77777777" w:rsidR="00BF7F9C" w:rsidRDefault="00BF7F9C" w:rsidP="00337470">
            <w:pPr>
              <w:pStyle w:val="Body1"/>
              <w:rPr>
                <w:rFonts w:ascii="Garamond" w:hAnsi="Garamond"/>
              </w:rPr>
            </w:pPr>
            <w:r>
              <w:rPr>
                <w:rFonts w:ascii="Garamond" w:hAnsi="Garamond"/>
              </w:rPr>
              <w:t>“Read the material and attend class.”</w:t>
            </w:r>
          </w:p>
          <w:p w14:paraId="62923611" w14:textId="77777777" w:rsidR="00BF7F9C" w:rsidRDefault="00BF7F9C" w:rsidP="00337470">
            <w:pPr>
              <w:pStyle w:val="Body1"/>
              <w:rPr>
                <w:rFonts w:ascii="Garamond" w:hAnsi="Garamond"/>
              </w:rPr>
            </w:pPr>
          </w:p>
          <w:p w14:paraId="1E3107EA" w14:textId="77777777" w:rsidR="00BF7F9C" w:rsidRDefault="00BF7F9C" w:rsidP="00337470">
            <w:pPr>
              <w:pStyle w:val="Body1"/>
              <w:rPr>
                <w:rFonts w:ascii="Garamond" w:hAnsi="Garamond"/>
              </w:rPr>
            </w:pPr>
            <w:r>
              <w:rPr>
                <w:rFonts w:ascii="Garamond" w:hAnsi="Garamond"/>
              </w:rPr>
              <w:t>“Attend class, pay attention and from there it’s not hard to do well in the class.”</w:t>
            </w:r>
          </w:p>
          <w:p w14:paraId="5A095866" w14:textId="77777777" w:rsidR="00BF7F9C" w:rsidRDefault="00BF7F9C" w:rsidP="00337470">
            <w:pPr>
              <w:pStyle w:val="Body1"/>
              <w:rPr>
                <w:rFonts w:ascii="Garamond" w:hAnsi="Garamond"/>
              </w:rPr>
            </w:pPr>
          </w:p>
          <w:p w14:paraId="33912A54" w14:textId="77777777" w:rsidR="00BF7F9C" w:rsidRDefault="00BF7F9C" w:rsidP="00337470">
            <w:pPr>
              <w:pStyle w:val="Body1"/>
              <w:rPr>
                <w:rFonts w:ascii="Garamond" w:hAnsi="Garamond"/>
              </w:rPr>
            </w:pPr>
            <w:r>
              <w:rPr>
                <w:rFonts w:ascii="Garamond" w:hAnsi="Garamond"/>
              </w:rPr>
              <w:t xml:space="preserve">“Stay on top of the reading. It’s not too hard and the lectures cover the material, but the text gives a lot of depth and examples.” </w:t>
            </w:r>
          </w:p>
          <w:p w14:paraId="6311BA38" w14:textId="77777777" w:rsidR="00BF7F9C" w:rsidRDefault="00BF7F9C" w:rsidP="00337470">
            <w:pPr>
              <w:pStyle w:val="Body1"/>
              <w:rPr>
                <w:rFonts w:ascii="Garamond" w:hAnsi="Garamond"/>
              </w:rPr>
            </w:pPr>
          </w:p>
          <w:p w14:paraId="3A21F127" w14:textId="77777777" w:rsidR="00BF7F9C" w:rsidRDefault="00BF7F9C" w:rsidP="00337470">
            <w:pPr>
              <w:pStyle w:val="Body1"/>
              <w:rPr>
                <w:rFonts w:ascii="Garamond" w:hAnsi="Garamond"/>
              </w:rPr>
            </w:pPr>
            <w:r>
              <w:rPr>
                <w:rFonts w:ascii="Garamond" w:hAnsi="Garamond"/>
              </w:rPr>
              <w:t xml:space="preserve"> “Involve yourself in the reading, thinking about how you could apply it to what you care about.”</w:t>
            </w:r>
          </w:p>
          <w:p w14:paraId="432D33D8" w14:textId="77777777" w:rsidR="00BF7F9C" w:rsidRDefault="00BF7F9C" w:rsidP="00337470">
            <w:pPr>
              <w:pStyle w:val="Body1"/>
              <w:rPr>
                <w:rFonts w:ascii="Garamond" w:hAnsi="Garamond"/>
              </w:rPr>
            </w:pPr>
          </w:p>
          <w:p w14:paraId="382AB4AB" w14:textId="77777777" w:rsidR="00BF7F9C" w:rsidRDefault="00BF7F9C" w:rsidP="00337470">
            <w:pPr>
              <w:pStyle w:val="Body1"/>
              <w:rPr>
                <w:rFonts w:ascii="Garamond" w:hAnsi="Garamond"/>
              </w:rPr>
            </w:pPr>
            <w:r>
              <w:rPr>
                <w:rFonts w:ascii="Garamond" w:hAnsi="Garamond"/>
              </w:rPr>
              <w:t>“Be prepared to read! Pick up on little things.”</w:t>
            </w:r>
          </w:p>
          <w:p w14:paraId="5961DDBC" w14:textId="77777777" w:rsidR="00BF7F9C" w:rsidRDefault="00BF7F9C" w:rsidP="00337470">
            <w:pPr>
              <w:pStyle w:val="Body1"/>
              <w:rPr>
                <w:rFonts w:ascii="Garamond" w:hAnsi="Garamond"/>
              </w:rPr>
            </w:pPr>
          </w:p>
          <w:p w14:paraId="1A84586E" w14:textId="77777777" w:rsidR="00BF7F9C" w:rsidRDefault="00BF7F9C" w:rsidP="00337470">
            <w:pPr>
              <w:pStyle w:val="Body1"/>
              <w:rPr>
                <w:rFonts w:ascii="Garamond" w:hAnsi="Garamond"/>
              </w:rPr>
            </w:pPr>
            <w:r>
              <w:rPr>
                <w:rFonts w:ascii="Garamond" w:hAnsi="Garamond"/>
              </w:rPr>
              <w:t>“Look beyond just the facts, because it is a very beneficial class.”</w:t>
            </w:r>
          </w:p>
          <w:p w14:paraId="62413359" w14:textId="77777777" w:rsidR="00BF7F9C" w:rsidRDefault="00BF7F9C" w:rsidP="00337470">
            <w:pPr>
              <w:pStyle w:val="Body1"/>
              <w:rPr>
                <w:rFonts w:ascii="Garamond" w:hAnsi="Garamond"/>
              </w:rPr>
            </w:pPr>
          </w:p>
          <w:p w14:paraId="7A5BD0CB" w14:textId="77777777" w:rsidR="00BF7F9C" w:rsidRDefault="00BF7F9C" w:rsidP="00337470">
            <w:pPr>
              <w:pStyle w:val="Body1"/>
              <w:rPr>
                <w:rFonts w:ascii="Garamond" w:hAnsi="Garamond"/>
              </w:rPr>
            </w:pPr>
            <w:r>
              <w:rPr>
                <w:rFonts w:ascii="Garamond" w:hAnsi="Garamond"/>
              </w:rPr>
              <w:t>“Come to class and speak up. Participate. I found the class much more interesting when more people took part.”</w:t>
            </w:r>
          </w:p>
          <w:p w14:paraId="2F65F86E" w14:textId="77777777" w:rsidR="00BF7F9C" w:rsidRPr="0025610D" w:rsidRDefault="00BF7F9C" w:rsidP="00337470">
            <w:pPr>
              <w:pStyle w:val="Body1"/>
              <w:rPr>
                <w:rFonts w:ascii="Garamond" w:hAnsi="Garamond"/>
              </w:rPr>
            </w:pPr>
          </w:p>
        </w:tc>
      </w:tr>
      <w:tr w:rsidR="00BF7F9C" w14:paraId="624745F7" w14:textId="77777777" w:rsidTr="002A408E">
        <w:tc>
          <w:tcPr>
            <w:tcW w:w="10728" w:type="dxa"/>
            <w:gridSpan w:val="2"/>
            <w:tcBorders>
              <w:top w:val="nil"/>
              <w:left w:val="nil"/>
              <w:bottom w:val="single" w:sz="4" w:space="0" w:color="auto"/>
              <w:right w:val="nil"/>
            </w:tcBorders>
          </w:tcPr>
          <w:p w14:paraId="524954CE" w14:textId="77777777" w:rsidR="00BF7F9C" w:rsidRPr="0025610D" w:rsidRDefault="00BF7F9C" w:rsidP="00337470">
            <w:pPr>
              <w:pStyle w:val="Body1"/>
              <w:rPr>
                <w:rFonts w:ascii="Garamond" w:hAnsi="Garamond"/>
              </w:rPr>
            </w:pPr>
          </w:p>
        </w:tc>
      </w:tr>
      <w:tr w:rsidR="00BF7F9C" w14:paraId="302E3428" w14:textId="77777777" w:rsidTr="002A408E">
        <w:tc>
          <w:tcPr>
            <w:tcW w:w="1072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53FA7B" w14:textId="77777777" w:rsidR="00BF7F9C" w:rsidRDefault="00BF7F9C" w:rsidP="00337470">
            <w:pPr>
              <w:rPr>
                <w:rFonts w:ascii="Garamond" w:hAnsi="Garamond"/>
                <w:b/>
                <w:sz w:val="24"/>
                <w:szCs w:val="24"/>
              </w:rPr>
            </w:pPr>
          </w:p>
          <w:p w14:paraId="27BD3426" w14:textId="77777777" w:rsidR="00BF7F9C" w:rsidRDefault="00BF7F9C" w:rsidP="00337470">
            <w:pPr>
              <w:rPr>
                <w:rFonts w:ascii="Garamond" w:hAnsi="Garamond"/>
                <w:sz w:val="24"/>
                <w:szCs w:val="24"/>
              </w:rPr>
            </w:pPr>
            <w:r w:rsidRPr="004900C8">
              <w:rPr>
                <w:rFonts w:ascii="Garamond" w:hAnsi="Garamond"/>
                <w:b/>
                <w:sz w:val="24"/>
                <w:szCs w:val="24"/>
              </w:rPr>
              <w:t xml:space="preserve">Course Policies: </w:t>
            </w:r>
            <w:r w:rsidRPr="004900C8">
              <w:rPr>
                <w:rFonts w:ascii="Garamond" w:hAnsi="Garamond"/>
                <w:sz w:val="24"/>
                <w:szCs w:val="24"/>
              </w:rPr>
              <w:t>During the class, cell phones and other electronic devices are prohibited.  If you are a parent or are otherwise obligated to be available to your family via cell phone, then please discuss that situation with me, so I know that you have a good reason for keeping your phone turned on.</w:t>
            </w:r>
          </w:p>
          <w:p w14:paraId="20866C20" w14:textId="77777777" w:rsidR="00BF7F9C" w:rsidRPr="004900C8" w:rsidRDefault="00BF7F9C" w:rsidP="00337470">
            <w:pPr>
              <w:rPr>
                <w:rFonts w:ascii="Garamond" w:hAnsi="Garamond"/>
                <w:sz w:val="24"/>
                <w:szCs w:val="24"/>
              </w:rPr>
            </w:pPr>
          </w:p>
          <w:p w14:paraId="5FEEC4B1" w14:textId="77777777" w:rsidR="00BF7F9C" w:rsidRDefault="00BF7F9C" w:rsidP="00337470">
            <w:pPr>
              <w:rPr>
                <w:rFonts w:ascii="Garamond" w:hAnsi="Garamond"/>
                <w:sz w:val="24"/>
                <w:szCs w:val="24"/>
              </w:rPr>
            </w:pPr>
            <w:r w:rsidRPr="004900C8">
              <w:rPr>
                <w:rFonts w:ascii="Garamond" w:hAnsi="Garamond"/>
                <w:sz w:val="24"/>
                <w:szCs w:val="24"/>
              </w:rPr>
              <w:t xml:space="preserve">The prohibition of electronics also extends to laptop computers (unless approved by the </w:t>
            </w:r>
            <w:r>
              <w:rPr>
                <w:rFonts w:ascii="Garamond" w:hAnsi="Garamond"/>
                <w:sz w:val="24"/>
                <w:szCs w:val="24"/>
              </w:rPr>
              <w:t>Learning Technology Center</w:t>
            </w:r>
            <w:r w:rsidRPr="004900C8">
              <w:rPr>
                <w:rFonts w:ascii="Garamond" w:hAnsi="Garamond"/>
                <w:sz w:val="24"/>
                <w:szCs w:val="24"/>
              </w:rPr>
              <w:t>).  While laptops are great aides in studying, the focus in class is on class, not the computer screen. If you do prefer to have your notes in a computer file, you will find that typing them from your handwritten notes will aid you gre</w:t>
            </w:r>
            <w:r>
              <w:rPr>
                <w:rFonts w:ascii="Garamond" w:hAnsi="Garamond"/>
                <w:sz w:val="24"/>
                <w:szCs w:val="24"/>
              </w:rPr>
              <w:t>atly in digesting the material.</w:t>
            </w:r>
          </w:p>
          <w:p w14:paraId="65FC9590" w14:textId="77777777" w:rsidR="00BF7F9C" w:rsidRPr="004900C8" w:rsidRDefault="00BF7F9C" w:rsidP="00337470">
            <w:pPr>
              <w:rPr>
                <w:rFonts w:ascii="Garamond" w:hAnsi="Garamond"/>
                <w:sz w:val="24"/>
                <w:szCs w:val="24"/>
              </w:rPr>
            </w:pPr>
          </w:p>
          <w:p w14:paraId="2602984B" w14:textId="77777777" w:rsidR="00BF7F9C" w:rsidRPr="004900C8" w:rsidRDefault="00BF7F9C" w:rsidP="00337470">
            <w:pPr>
              <w:rPr>
                <w:rFonts w:ascii="Garamond" w:hAnsi="Garamond"/>
                <w:sz w:val="24"/>
                <w:szCs w:val="24"/>
              </w:rPr>
            </w:pPr>
            <w:r w:rsidRPr="004900C8">
              <w:rPr>
                <w:rFonts w:ascii="Garamond" w:hAnsi="Garamond"/>
                <w:sz w:val="24"/>
                <w:szCs w:val="24"/>
              </w:rPr>
              <w:t xml:space="preserve">For information on plagiarism, </w:t>
            </w:r>
            <w:r w:rsidRPr="004900C8">
              <w:rPr>
                <w:rFonts w:ascii="Garamond" w:hAnsi="Garamond" w:cs="Courier New"/>
                <w:sz w:val="24"/>
                <w:szCs w:val="24"/>
              </w:rPr>
              <w:t xml:space="preserve">consult </w:t>
            </w:r>
            <w:hyperlink r:id="rId13" w:tooltip="http://www.uwsp.edu/centers/rights" w:history="1">
              <w:r w:rsidRPr="004900C8">
                <w:rPr>
                  <w:rStyle w:val="Hyperlink"/>
                  <w:rFonts w:ascii="Garamond" w:hAnsi="Garamond" w:cs="Courier New"/>
                  <w:sz w:val="24"/>
                  <w:szCs w:val="24"/>
                </w:rPr>
                <w:t>http://www.uwsp.edu/centers/rights</w:t>
              </w:r>
            </w:hyperlink>
            <w:r w:rsidRPr="004900C8">
              <w:rPr>
                <w:rFonts w:ascii="Garamond" w:hAnsi="Garamond" w:cs="Courier New"/>
                <w:sz w:val="24"/>
                <w:szCs w:val="24"/>
              </w:rPr>
              <w:t xml:space="preserve">. See Chapter 14, </w:t>
            </w:r>
            <w:r w:rsidRPr="004900C8">
              <w:rPr>
                <w:rStyle w:val="Emphasis"/>
                <w:rFonts w:ascii="Garamond" w:hAnsi="Garamond" w:cs="Courier New"/>
                <w:sz w:val="24"/>
                <w:szCs w:val="24"/>
              </w:rPr>
              <w:t>Student Academic Standards and Disciplinary Procedures</w:t>
            </w:r>
            <w:r w:rsidRPr="004900C8">
              <w:rPr>
                <w:rFonts w:ascii="Garamond" w:hAnsi="Garamond" w:cs="Courier New"/>
                <w:sz w:val="24"/>
                <w:szCs w:val="24"/>
              </w:rPr>
              <w:t>, pages 5 -10, for the disciplinary possibilities if you are caught cheating.  As an instructor deeply concerned with fairness in the classroom, I pursue each and every case of plagiarism and cheating. Please note that turnitin.com is used for the essay assignments.</w:t>
            </w:r>
          </w:p>
          <w:p w14:paraId="4C994D10" w14:textId="77777777" w:rsidR="00BF7F9C" w:rsidRDefault="00BF7F9C" w:rsidP="00337470">
            <w:pPr>
              <w:rPr>
                <w:rFonts w:ascii="Garamond" w:hAnsi="Garamond"/>
                <w:b/>
              </w:rPr>
            </w:pPr>
          </w:p>
        </w:tc>
      </w:tr>
      <w:tr w:rsidR="00BF7F9C" w14:paraId="15F6FC4B" w14:textId="77777777" w:rsidTr="002A408E">
        <w:tc>
          <w:tcPr>
            <w:tcW w:w="472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793B819" w14:textId="77777777" w:rsidR="00BF7F9C" w:rsidRPr="009C4523" w:rsidRDefault="00BF7F9C" w:rsidP="00337470">
            <w:pPr>
              <w:jc w:val="center"/>
              <w:rPr>
                <w:rFonts w:ascii="Garamond" w:hAnsi="Garamond"/>
                <w:sz w:val="24"/>
                <w:szCs w:val="24"/>
              </w:rPr>
            </w:pPr>
            <w:r>
              <w:rPr>
                <w:rFonts w:ascii="Garamond" w:hAnsi="Garamond"/>
                <w:noProof/>
                <w:sz w:val="24"/>
                <w:szCs w:val="24"/>
              </w:rPr>
              <w:drawing>
                <wp:inline distT="0" distB="0" distL="0" distR="0" wp14:anchorId="3618BC07" wp14:editId="6DF233F4">
                  <wp:extent cx="2860431"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isz Dust Bowl.JPG"/>
                          <pic:cNvPicPr/>
                        </pic:nvPicPr>
                        <pic:blipFill>
                          <a:blip r:embed="rId14">
                            <a:extLst>
                              <a:ext uri="{28A0092B-C50C-407E-A947-70E740481C1C}">
                                <a14:useLocalDpi xmlns:a14="http://schemas.microsoft.com/office/drawing/2010/main" val="0"/>
                              </a:ext>
                            </a:extLst>
                          </a:blip>
                          <a:stretch>
                            <a:fillRect/>
                          </a:stretch>
                        </pic:blipFill>
                        <pic:spPr>
                          <a:xfrm>
                            <a:off x="0" y="0"/>
                            <a:ext cx="2881458" cy="2558671"/>
                          </a:xfrm>
                          <a:prstGeom prst="rect">
                            <a:avLst/>
                          </a:prstGeom>
                        </pic:spPr>
                      </pic:pic>
                    </a:graphicData>
                  </a:graphic>
                </wp:inline>
              </w:drawing>
            </w:r>
          </w:p>
        </w:tc>
        <w:tc>
          <w:tcPr>
            <w:tcW w:w="60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0A818D" w14:textId="77777777" w:rsidR="00BF7F9C" w:rsidRDefault="00BF7F9C" w:rsidP="00337470">
            <w:pPr>
              <w:rPr>
                <w:rFonts w:ascii="Garamond" w:hAnsi="Garamond"/>
                <w:b/>
              </w:rPr>
            </w:pPr>
          </w:p>
          <w:p w14:paraId="231902C6" w14:textId="77777777" w:rsidR="00BF7F9C" w:rsidRDefault="00BF7F9C" w:rsidP="00337470">
            <w:pPr>
              <w:rPr>
                <w:rFonts w:ascii="Garamond" w:hAnsi="Garamond"/>
                <w:sz w:val="24"/>
                <w:szCs w:val="24"/>
              </w:rPr>
            </w:pPr>
            <w:r w:rsidRPr="00DB27F6">
              <w:rPr>
                <w:rFonts w:ascii="Garamond" w:hAnsi="Garamond"/>
                <w:b/>
              </w:rPr>
              <w:t>Life Happens:</w:t>
            </w:r>
            <w:r>
              <w:rPr>
                <w:rFonts w:ascii="Garamond" w:hAnsi="Garamond"/>
              </w:rPr>
              <w:t xml:space="preserve"> </w:t>
            </w:r>
            <w:r>
              <w:rPr>
                <w:rFonts w:ascii="Garamond" w:hAnsi="Garamond"/>
                <w:sz w:val="24"/>
                <w:szCs w:val="24"/>
              </w:rPr>
              <w:t xml:space="preserve">I understand you have a life outside this class. I understand that life might make it difficult to complete some assignments, attend class, or simply to do well. I do my best to be flexible because I know those circumstances are out of your control and my control. I’m on your team. </w:t>
            </w:r>
          </w:p>
          <w:p w14:paraId="118C25D9" w14:textId="77777777" w:rsidR="00BF7F9C" w:rsidRDefault="00BF7F9C" w:rsidP="00337470">
            <w:pPr>
              <w:rPr>
                <w:rFonts w:ascii="Garamond" w:hAnsi="Garamond"/>
                <w:sz w:val="24"/>
                <w:szCs w:val="24"/>
              </w:rPr>
            </w:pPr>
          </w:p>
          <w:p w14:paraId="4894A6FC" w14:textId="77777777" w:rsidR="00BF7F9C" w:rsidRDefault="00BF7F9C" w:rsidP="00337470">
            <w:pPr>
              <w:rPr>
                <w:rFonts w:ascii="Garamond" w:hAnsi="Garamond"/>
                <w:sz w:val="24"/>
                <w:szCs w:val="24"/>
              </w:rPr>
            </w:pPr>
            <w:r>
              <w:rPr>
                <w:rFonts w:ascii="Garamond" w:hAnsi="Garamond"/>
                <w:sz w:val="24"/>
                <w:szCs w:val="24"/>
              </w:rPr>
              <w:t>I also know that some real learning has to take place in this class. You will have more opportunity in life if you understand history, read critically, and write well. This class has to be one of your priorities. I do my best to be flexible, but I have to adhere to some standards. If something comes up, let’s talk.</w:t>
            </w:r>
          </w:p>
          <w:p w14:paraId="09D6F162" w14:textId="77777777" w:rsidR="00BF7F9C" w:rsidRPr="00DB27F6" w:rsidRDefault="00BF7F9C" w:rsidP="00337470">
            <w:pPr>
              <w:rPr>
                <w:rFonts w:ascii="Garamond" w:hAnsi="Garamond"/>
                <w:b/>
              </w:rPr>
            </w:pPr>
          </w:p>
        </w:tc>
      </w:tr>
      <w:tr w:rsidR="00BF7F9C" w14:paraId="0E6F7C2D" w14:textId="77777777" w:rsidTr="002A408E">
        <w:tc>
          <w:tcPr>
            <w:tcW w:w="107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398BDC" w14:textId="77777777" w:rsidR="00BF7F9C" w:rsidRDefault="00BF7F9C" w:rsidP="00337470">
            <w:pPr>
              <w:rPr>
                <w:rStyle w:val="Strong"/>
                <w:rFonts w:ascii="Garamond" w:hAnsi="Garamond" w:cs="Courier New"/>
                <w:sz w:val="24"/>
                <w:szCs w:val="24"/>
              </w:rPr>
            </w:pPr>
          </w:p>
          <w:p w14:paraId="1DB73CC2" w14:textId="77777777" w:rsidR="00BF7F9C" w:rsidRPr="009C4523" w:rsidRDefault="00BF7F9C" w:rsidP="00337470">
            <w:pPr>
              <w:rPr>
                <w:rFonts w:ascii="Garamond" w:hAnsi="Garamond" w:cs="Courier New"/>
                <w:sz w:val="24"/>
                <w:szCs w:val="24"/>
              </w:rPr>
            </w:pPr>
            <w:r w:rsidRPr="004900C8">
              <w:rPr>
                <w:rStyle w:val="Strong"/>
                <w:rFonts w:ascii="Garamond" w:hAnsi="Garamond" w:cs="Courier New"/>
                <w:sz w:val="24"/>
                <w:szCs w:val="24"/>
              </w:rPr>
              <w:t xml:space="preserve">Equity of Educational Access: </w:t>
            </w:r>
            <w:r w:rsidRPr="004900C8">
              <w:rPr>
                <w:rFonts w:ascii="Garamond" w:hAnsi="Garamond" w:cs="Courier New"/>
                <w:sz w:val="24"/>
                <w:szCs w:val="24"/>
              </w:rPr>
              <w:t xml:space="preserve">If you have a learning or physical challenge which requires classroom accommodation, please contact the UWSP Disability Services office with your documentation as early as possible in the semester. They will then notify me, in a confidential memo, of the accommodations that will facilitate your success in the course.  Disability Services Office, 103 Student Services Center, Voice: (715) 346-3365, TTY: (715) 346-3362, </w:t>
            </w:r>
            <w:hyperlink r:id="rId15" w:tgtFrame="_blank" w:history="1">
              <w:r w:rsidRPr="004900C8">
                <w:rPr>
                  <w:rStyle w:val="Hyperlink"/>
                  <w:rFonts w:ascii="Garamond" w:hAnsi="Garamond" w:cs="Courier New"/>
                  <w:sz w:val="24"/>
                  <w:szCs w:val="24"/>
                </w:rPr>
                <w:t>http://www.uwsp.edu/special/disability/studentinfo.htm</w:t>
              </w:r>
            </w:hyperlink>
            <w:r w:rsidRPr="004900C8">
              <w:rPr>
                <w:rFonts w:ascii="Garamond" w:hAnsi="Garamond" w:cs="Courier New"/>
                <w:sz w:val="24"/>
                <w:szCs w:val="24"/>
              </w:rPr>
              <w:t>.</w:t>
            </w:r>
          </w:p>
          <w:p w14:paraId="19A29D0B" w14:textId="77777777" w:rsidR="00BF7F9C" w:rsidRPr="00DB27F6" w:rsidRDefault="00BF7F9C" w:rsidP="00337470">
            <w:pPr>
              <w:rPr>
                <w:rFonts w:ascii="Garamond" w:hAnsi="Garamond"/>
                <w:b/>
              </w:rPr>
            </w:pPr>
          </w:p>
        </w:tc>
      </w:tr>
      <w:tr w:rsidR="00BF7F9C" w14:paraId="3E6A27A3" w14:textId="77777777" w:rsidTr="002A408E">
        <w:tc>
          <w:tcPr>
            <w:tcW w:w="47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FB8145" w14:textId="77777777" w:rsidR="00BF7F9C" w:rsidRDefault="00BF7F9C" w:rsidP="00337470">
            <w:pPr>
              <w:rPr>
                <w:rStyle w:val="Strong"/>
                <w:rFonts w:ascii="Garamond" w:hAnsi="Garamond" w:cs="Courier New"/>
                <w:sz w:val="24"/>
                <w:szCs w:val="24"/>
              </w:rPr>
            </w:pPr>
          </w:p>
          <w:p w14:paraId="7C9B135F" w14:textId="77777777" w:rsidR="00BF7F9C" w:rsidRDefault="00BF7F9C" w:rsidP="00337470">
            <w:pPr>
              <w:rPr>
                <w:rStyle w:val="Strong"/>
                <w:rFonts w:ascii="Garamond" w:hAnsi="Garamond" w:cs="Courier New"/>
                <w:sz w:val="24"/>
                <w:szCs w:val="24"/>
              </w:rPr>
            </w:pPr>
          </w:p>
          <w:p w14:paraId="64432583" w14:textId="77777777" w:rsidR="00BF7F9C" w:rsidRDefault="00BF7F9C" w:rsidP="00337470">
            <w:pPr>
              <w:rPr>
                <w:rStyle w:val="Strong"/>
                <w:rFonts w:ascii="Garamond" w:hAnsi="Garamond" w:cs="Courier New"/>
                <w:sz w:val="24"/>
                <w:szCs w:val="24"/>
              </w:rPr>
            </w:pPr>
          </w:p>
          <w:p w14:paraId="7F02F21F" w14:textId="77777777" w:rsidR="00BF7F9C" w:rsidRDefault="00BF7F9C" w:rsidP="00337470">
            <w:pPr>
              <w:rPr>
                <w:rStyle w:val="Strong"/>
                <w:rFonts w:ascii="Garamond" w:hAnsi="Garamond" w:cs="Courier New"/>
                <w:sz w:val="24"/>
                <w:szCs w:val="24"/>
              </w:rPr>
            </w:pPr>
          </w:p>
          <w:p w14:paraId="2F0F7FCE" w14:textId="5342FAEA" w:rsidR="00BF7F9C" w:rsidRDefault="00BF7F9C" w:rsidP="00337470">
            <w:pPr>
              <w:rPr>
                <w:rStyle w:val="Strong"/>
                <w:rFonts w:ascii="Garamond" w:hAnsi="Garamond" w:cs="Courier New"/>
                <w:sz w:val="24"/>
                <w:szCs w:val="24"/>
              </w:rPr>
            </w:pPr>
            <w:r>
              <w:rPr>
                <w:rStyle w:val="Strong"/>
                <w:rFonts w:ascii="Garamond" w:hAnsi="Garamond" w:cs="Courier New"/>
                <w:sz w:val="24"/>
                <w:szCs w:val="24"/>
              </w:rPr>
              <w:t>NOTE: This syllabus is a general plan. Changes may be announced in class, via email, or on Canvas.</w:t>
            </w:r>
          </w:p>
          <w:p w14:paraId="00A6D516" w14:textId="77777777" w:rsidR="00BF7F9C" w:rsidRDefault="00BF7F9C" w:rsidP="00337470">
            <w:pPr>
              <w:jc w:val="center"/>
              <w:rPr>
                <w:rStyle w:val="Strong"/>
                <w:rFonts w:ascii="Garamond" w:hAnsi="Garamond" w:cs="Courier New"/>
                <w:sz w:val="24"/>
                <w:szCs w:val="24"/>
              </w:rPr>
            </w:pPr>
          </w:p>
        </w:tc>
        <w:tc>
          <w:tcPr>
            <w:tcW w:w="60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B4958E7" w14:textId="77777777" w:rsidR="00BF7F9C" w:rsidRDefault="00BF7F9C" w:rsidP="00337470">
            <w:pPr>
              <w:shd w:val="clear" w:color="auto" w:fill="E5DFEC" w:themeFill="accent4" w:themeFillTint="33"/>
              <w:rPr>
                <w:rStyle w:val="Strong"/>
                <w:rFonts w:ascii="Garamond" w:hAnsi="Garamond" w:cs="Courier New"/>
                <w:sz w:val="24"/>
                <w:szCs w:val="24"/>
              </w:rPr>
            </w:pPr>
          </w:p>
          <w:p w14:paraId="67E45A54" w14:textId="77777777" w:rsidR="00BF7F9C" w:rsidRDefault="00BF7F9C" w:rsidP="00337470">
            <w:pPr>
              <w:rPr>
                <w:rStyle w:val="Strong"/>
                <w:rFonts w:ascii="Garamond" w:hAnsi="Garamond" w:cs="Courier New"/>
                <w:sz w:val="24"/>
                <w:szCs w:val="24"/>
              </w:rPr>
            </w:pPr>
            <w:r>
              <w:rPr>
                <w:rFonts w:ascii="Garamond" w:hAnsi="Garamond" w:cs="Courier New"/>
                <w:b/>
                <w:bCs/>
                <w:noProof/>
                <w:sz w:val="24"/>
                <w:szCs w:val="24"/>
              </w:rPr>
              <w:drawing>
                <wp:inline distT="0" distB="0" distL="0" distR="0" wp14:anchorId="7FC0088E" wp14:editId="0515259A">
                  <wp:extent cx="3803764" cy="2065655"/>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sz Cutov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52097" cy="2091903"/>
                          </a:xfrm>
                          <a:prstGeom prst="rect">
                            <a:avLst/>
                          </a:prstGeom>
                        </pic:spPr>
                      </pic:pic>
                    </a:graphicData>
                  </a:graphic>
                </wp:inline>
              </w:drawing>
            </w:r>
          </w:p>
        </w:tc>
      </w:tr>
    </w:tbl>
    <w:tbl>
      <w:tblPr>
        <w:tblStyle w:val="TableGrid"/>
        <w:tblpPr w:leftFromText="180" w:rightFromText="180" w:vertAnchor="text" w:horzAnchor="margin" w:tblpY="-211"/>
        <w:tblW w:w="0" w:type="auto"/>
        <w:tblLook w:val="04A0" w:firstRow="1" w:lastRow="0" w:firstColumn="1" w:lastColumn="0" w:noHBand="0" w:noVBand="1"/>
      </w:tblPr>
      <w:tblGrid>
        <w:gridCol w:w="1335"/>
        <w:gridCol w:w="4727"/>
        <w:gridCol w:w="4728"/>
      </w:tblGrid>
      <w:tr w:rsidR="00BF7F9C" w14:paraId="79CE6EAD" w14:textId="77777777" w:rsidTr="00337470">
        <w:trPr>
          <w:trHeight w:val="287"/>
        </w:trPr>
        <w:tc>
          <w:tcPr>
            <w:tcW w:w="10790" w:type="dxa"/>
            <w:gridSpan w:val="3"/>
            <w:shd w:val="clear" w:color="auto" w:fill="E5DFEC" w:themeFill="accent4" w:themeFillTint="33"/>
          </w:tcPr>
          <w:p w14:paraId="097F7594" w14:textId="62D2BC0E" w:rsidR="00BF7F9C" w:rsidRPr="0086705D" w:rsidRDefault="00BF7F9C" w:rsidP="00337470">
            <w:pPr>
              <w:rPr>
                <w:rFonts w:ascii="Garamond" w:hAnsi="Garamond"/>
                <w:b/>
                <w:sz w:val="28"/>
                <w:szCs w:val="28"/>
              </w:rPr>
            </w:pPr>
            <w:r w:rsidRPr="0086705D">
              <w:rPr>
                <w:rFonts w:ascii="Garamond" w:hAnsi="Garamond"/>
                <w:b/>
                <w:sz w:val="28"/>
                <w:szCs w:val="28"/>
              </w:rPr>
              <w:lastRenderedPageBreak/>
              <w:t xml:space="preserve">Schedule                             </w:t>
            </w:r>
          </w:p>
        </w:tc>
      </w:tr>
      <w:tr w:rsidR="00BF7F9C" w14:paraId="5B521F67" w14:textId="77777777" w:rsidTr="00337470">
        <w:trPr>
          <w:trHeight w:val="287"/>
        </w:trPr>
        <w:tc>
          <w:tcPr>
            <w:tcW w:w="10790" w:type="dxa"/>
            <w:gridSpan w:val="3"/>
            <w:shd w:val="clear" w:color="auto" w:fill="F2DBDB" w:themeFill="accent2" w:themeFillTint="33"/>
          </w:tcPr>
          <w:p w14:paraId="7F78E0B9" w14:textId="77777777" w:rsidR="00BF7F9C" w:rsidRPr="00531A17" w:rsidRDefault="00BF7F9C" w:rsidP="00337470">
            <w:pPr>
              <w:rPr>
                <w:rFonts w:ascii="Garamond" w:hAnsi="Garamond"/>
                <w:b/>
                <w:sz w:val="28"/>
                <w:szCs w:val="28"/>
              </w:rPr>
            </w:pPr>
            <w:r w:rsidRPr="00531A17">
              <w:rPr>
                <w:rFonts w:ascii="Garamond" w:hAnsi="Garamond"/>
                <w:b/>
                <w:sz w:val="28"/>
                <w:szCs w:val="28"/>
              </w:rPr>
              <w:t>Why the History of the Environment Matters</w:t>
            </w:r>
          </w:p>
        </w:tc>
      </w:tr>
      <w:tr w:rsidR="00BF7F9C" w14:paraId="24872AE1" w14:textId="77777777" w:rsidTr="00337470">
        <w:trPr>
          <w:trHeight w:val="232"/>
        </w:trPr>
        <w:tc>
          <w:tcPr>
            <w:tcW w:w="1335" w:type="dxa"/>
            <w:shd w:val="clear" w:color="auto" w:fill="F2DBDB" w:themeFill="accent2" w:themeFillTint="33"/>
          </w:tcPr>
          <w:p w14:paraId="788B988B" w14:textId="77777777"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 xml:space="preserve">Week </w:t>
            </w:r>
            <w:r>
              <w:rPr>
                <w:rFonts w:ascii="Garamond" w:hAnsi="Garamond"/>
                <w:b/>
                <w:color w:val="808080" w:themeColor="background1" w:themeShade="80"/>
                <w:sz w:val="24"/>
                <w:szCs w:val="24"/>
              </w:rPr>
              <w:t>1</w:t>
            </w:r>
          </w:p>
          <w:p w14:paraId="1E67FC71" w14:textId="4BA0D413" w:rsidR="00BF7F9C" w:rsidRPr="0061176A" w:rsidRDefault="00BF7F9C" w:rsidP="00337470">
            <w:pPr>
              <w:rPr>
                <w:rFonts w:ascii="Garamond" w:hAnsi="Garamond"/>
                <w:b/>
                <w:color w:val="808080" w:themeColor="background1" w:themeShade="80"/>
                <w:sz w:val="24"/>
                <w:szCs w:val="24"/>
              </w:rPr>
            </w:pPr>
          </w:p>
        </w:tc>
        <w:tc>
          <w:tcPr>
            <w:tcW w:w="4727" w:type="dxa"/>
            <w:shd w:val="clear" w:color="auto" w:fill="F2DBDB" w:themeFill="accent2" w:themeFillTint="33"/>
          </w:tcPr>
          <w:p w14:paraId="3406C0C1" w14:textId="77777777"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164C3CEA" w14:textId="05B8A919" w:rsidR="00374EAE" w:rsidRPr="007D692B" w:rsidRDefault="00374EAE" w:rsidP="00337470">
            <w:pPr>
              <w:rPr>
                <w:rFonts w:ascii="Garamond" w:hAnsi="Garamond"/>
                <w:b/>
                <w:color w:val="808080" w:themeColor="background1" w:themeShade="80"/>
                <w:sz w:val="24"/>
                <w:szCs w:val="24"/>
              </w:rPr>
            </w:pPr>
            <w:r>
              <w:rPr>
                <w:rFonts w:ascii="Garamond" w:hAnsi="Garamond"/>
                <w:b/>
                <w:color w:val="808080" w:themeColor="background1" w:themeShade="80"/>
                <w:sz w:val="24"/>
                <w:szCs w:val="24"/>
              </w:rPr>
              <w:t>Introduction</w:t>
            </w:r>
          </w:p>
        </w:tc>
        <w:tc>
          <w:tcPr>
            <w:tcW w:w="4728" w:type="dxa"/>
            <w:shd w:val="clear" w:color="auto" w:fill="F2DBDB" w:themeFill="accent2" w:themeFillTint="33"/>
          </w:tcPr>
          <w:p w14:paraId="1DBACA36" w14:textId="183BD011"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Thursday</w:t>
            </w:r>
          </w:p>
          <w:p w14:paraId="05C9A9E3" w14:textId="60FAFFB5" w:rsidR="00A21C95" w:rsidRPr="001C43F5" w:rsidRDefault="001C43F5" w:rsidP="00337470">
            <w:pPr>
              <w:rPr>
                <w:rFonts w:ascii="Garamond" w:hAnsi="Garamond"/>
                <w:b/>
                <w:color w:val="808080" w:themeColor="background1" w:themeShade="80"/>
                <w:sz w:val="24"/>
                <w:szCs w:val="24"/>
              </w:rPr>
            </w:pPr>
            <w:r>
              <w:rPr>
                <w:rFonts w:ascii="Garamond" w:hAnsi="Garamond"/>
                <w:b/>
                <w:color w:val="808080" w:themeColor="background1" w:themeShade="80"/>
                <w:sz w:val="24"/>
                <w:szCs w:val="24"/>
              </w:rPr>
              <w:t>Lecture: Deep History of North America</w:t>
            </w:r>
          </w:p>
        </w:tc>
      </w:tr>
      <w:tr w:rsidR="00BF7F9C" w14:paraId="27825A19" w14:textId="77777777" w:rsidTr="00337470">
        <w:trPr>
          <w:trHeight w:val="287"/>
        </w:trPr>
        <w:tc>
          <w:tcPr>
            <w:tcW w:w="10790" w:type="dxa"/>
            <w:gridSpan w:val="3"/>
            <w:shd w:val="clear" w:color="auto" w:fill="CCFFCC"/>
          </w:tcPr>
          <w:p w14:paraId="304022C3" w14:textId="77777777" w:rsidR="00BF7F9C" w:rsidRPr="00531A17" w:rsidRDefault="00BF7F9C" w:rsidP="00337470">
            <w:pPr>
              <w:rPr>
                <w:rFonts w:ascii="Garamond" w:hAnsi="Garamond"/>
                <w:b/>
                <w:sz w:val="28"/>
                <w:szCs w:val="28"/>
              </w:rPr>
            </w:pPr>
            <w:r w:rsidRPr="00531A17">
              <w:rPr>
                <w:rFonts w:ascii="Garamond" w:hAnsi="Garamond"/>
                <w:b/>
                <w:sz w:val="28"/>
                <w:szCs w:val="28"/>
              </w:rPr>
              <w:t xml:space="preserve">FARM: </w:t>
            </w:r>
            <w:r>
              <w:rPr>
                <w:rFonts w:ascii="Garamond" w:hAnsi="Garamond"/>
                <w:b/>
                <w:sz w:val="28"/>
                <w:szCs w:val="28"/>
              </w:rPr>
              <w:t>What caused the Dust Bowl?</w:t>
            </w:r>
          </w:p>
        </w:tc>
      </w:tr>
      <w:tr w:rsidR="00BF7F9C" w14:paraId="54FD44C0" w14:textId="77777777" w:rsidTr="00337470">
        <w:trPr>
          <w:trHeight w:val="562"/>
        </w:trPr>
        <w:tc>
          <w:tcPr>
            <w:tcW w:w="1335" w:type="dxa"/>
            <w:shd w:val="clear" w:color="auto" w:fill="CCFFCC"/>
          </w:tcPr>
          <w:p w14:paraId="4EC740F4" w14:textId="77777777" w:rsidR="00BF7F9C" w:rsidRPr="00F35421" w:rsidRDefault="00BF7F9C" w:rsidP="00337470">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2</w:t>
            </w:r>
          </w:p>
          <w:p w14:paraId="4D13C29B" w14:textId="73F4BA69" w:rsidR="00BF7F9C" w:rsidRPr="00F35421" w:rsidRDefault="00BF7F9C" w:rsidP="00337470">
            <w:pPr>
              <w:rPr>
                <w:rFonts w:ascii="Garamond" w:hAnsi="Garamond"/>
                <w:sz w:val="24"/>
                <w:szCs w:val="24"/>
              </w:rPr>
            </w:pPr>
          </w:p>
        </w:tc>
        <w:tc>
          <w:tcPr>
            <w:tcW w:w="4727" w:type="dxa"/>
            <w:shd w:val="clear" w:color="auto" w:fill="CCFFCC"/>
          </w:tcPr>
          <w:p w14:paraId="0A1D98B7" w14:textId="1830A6DC" w:rsidR="00BF7F9C" w:rsidRDefault="00BF7F9C" w:rsidP="00337470">
            <w:pPr>
              <w:rPr>
                <w:rFonts w:ascii="Garamond" w:hAnsi="Garamond"/>
                <w:sz w:val="24"/>
                <w:szCs w:val="24"/>
              </w:rPr>
            </w:pPr>
            <w:r w:rsidRPr="00F35421">
              <w:rPr>
                <w:rFonts w:ascii="Garamond" w:hAnsi="Garamond"/>
                <w:b/>
                <w:color w:val="808080" w:themeColor="background1" w:themeShade="80"/>
                <w:sz w:val="24"/>
                <w:szCs w:val="24"/>
              </w:rPr>
              <w:t>Tuesday</w:t>
            </w:r>
            <w:r w:rsidRPr="00F35421">
              <w:rPr>
                <w:rFonts w:ascii="Garamond" w:hAnsi="Garamond"/>
                <w:sz w:val="24"/>
                <w:szCs w:val="24"/>
              </w:rPr>
              <w:t xml:space="preserve"> </w:t>
            </w:r>
          </w:p>
          <w:p w14:paraId="2C78673E" w14:textId="2DA47E11" w:rsidR="00BF7F9C" w:rsidRPr="001C43F5" w:rsidRDefault="001C43F5" w:rsidP="00337470">
            <w:pPr>
              <w:rPr>
                <w:rFonts w:ascii="Garamond" w:hAnsi="Garamond"/>
                <w:b/>
                <w:bCs/>
                <w:color w:val="7F7F7F" w:themeColor="text1" w:themeTint="80"/>
                <w:sz w:val="24"/>
                <w:szCs w:val="24"/>
              </w:rPr>
            </w:pPr>
            <w:r w:rsidRPr="001C43F5">
              <w:rPr>
                <w:rFonts w:ascii="Garamond" w:hAnsi="Garamond"/>
                <w:b/>
                <w:bCs/>
                <w:color w:val="7F7F7F" w:themeColor="text1" w:themeTint="80"/>
                <w:sz w:val="24"/>
                <w:szCs w:val="24"/>
              </w:rPr>
              <w:t>Lecture: Farm in America</w:t>
            </w:r>
          </w:p>
        </w:tc>
        <w:tc>
          <w:tcPr>
            <w:tcW w:w="4728" w:type="dxa"/>
            <w:shd w:val="clear" w:color="auto" w:fill="CCFFCC"/>
          </w:tcPr>
          <w:p w14:paraId="221D894C" w14:textId="77777777" w:rsidR="00BF7F9C" w:rsidRDefault="00BF7F9C" w:rsidP="00337470">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 xml:space="preserve">Thursday </w:t>
            </w:r>
          </w:p>
          <w:p w14:paraId="6228DEEE" w14:textId="109D9E01" w:rsidR="00BF7F9C" w:rsidRPr="00B12402" w:rsidRDefault="00B12402" w:rsidP="00337470">
            <w:pPr>
              <w:rPr>
                <w:rFonts w:ascii="Garamond" w:hAnsi="Garamond"/>
                <w:b/>
                <w:bCs/>
                <w:sz w:val="24"/>
                <w:szCs w:val="24"/>
              </w:rPr>
            </w:pPr>
            <w:r w:rsidRPr="00B12402">
              <w:rPr>
                <w:rFonts w:ascii="Garamond" w:hAnsi="Garamond"/>
                <w:b/>
                <w:bCs/>
                <w:sz w:val="24"/>
                <w:szCs w:val="24"/>
              </w:rPr>
              <w:t>Worster, “Grassland Follies”</w:t>
            </w:r>
          </w:p>
        </w:tc>
      </w:tr>
      <w:tr w:rsidR="00BF7F9C" w14:paraId="6EDFDA93" w14:textId="77777777" w:rsidTr="00337470">
        <w:trPr>
          <w:trHeight w:val="574"/>
        </w:trPr>
        <w:tc>
          <w:tcPr>
            <w:tcW w:w="1335" w:type="dxa"/>
            <w:shd w:val="clear" w:color="auto" w:fill="CCFFCC"/>
          </w:tcPr>
          <w:p w14:paraId="13434FFF" w14:textId="77777777" w:rsidR="00BF7F9C" w:rsidRPr="00F35421" w:rsidRDefault="00BF7F9C" w:rsidP="00337470">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3</w:t>
            </w:r>
          </w:p>
          <w:p w14:paraId="18609FBD" w14:textId="0EA0425D" w:rsidR="00BF7F9C" w:rsidRPr="00F35421" w:rsidRDefault="00BF7F9C" w:rsidP="00337470">
            <w:pPr>
              <w:rPr>
                <w:rFonts w:ascii="Garamond" w:hAnsi="Garamond"/>
                <w:sz w:val="24"/>
                <w:szCs w:val="24"/>
              </w:rPr>
            </w:pPr>
          </w:p>
        </w:tc>
        <w:tc>
          <w:tcPr>
            <w:tcW w:w="4727" w:type="dxa"/>
            <w:shd w:val="clear" w:color="auto" w:fill="CCFFCC"/>
          </w:tcPr>
          <w:p w14:paraId="4DDCCEAE" w14:textId="77777777" w:rsidR="00BF7F9C" w:rsidRDefault="00BF7F9C" w:rsidP="00337470">
            <w:pPr>
              <w:rPr>
                <w:rFonts w:ascii="Garamond" w:hAnsi="Garamond"/>
                <w:color w:val="808080" w:themeColor="background1" w:themeShade="80"/>
                <w:sz w:val="24"/>
                <w:szCs w:val="24"/>
              </w:rPr>
            </w:pPr>
            <w:r w:rsidRPr="00F35421">
              <w:rPr>
                <w:rFonts w:ascii="Garamond" w:hAnsi="Garamond"/>
                <w:b/>
                <w:color w:val="808080" w:themeColor="background1" w:themeShade="80"/>
                <w:sz w:val="24"/>
                <w:szCs w:val="24"/>
              </w:rPr>
              <w:t>Tuesday</w:t>
            </w:r>
            <w:r w:rsidRPr="00F35421">
              <w:rPr>
                <w:rFonts w:ascii="Garamond" w:hAnsi="Garamond"/>
                <w:color w:val="808080" w:themeColor="background1" w:themeShade="80"/>
                <w:sz w:val="24"/>
                <w:szCs w:val="24"/>
              </w:rPr>
              <w:t xml:space="preserve"> </w:t>
            </w:r>
          </w:p>
          <w:p w14:paraId="2AF1CBD1" w14:textId="0F0A57D6" w:rsidR="00BF7F9C" w:rsidRPr="00B12402" w:rsidRDefault="00B12402" w:rsidP="00337470">
            <w:pPr>
              <w:rPr>
                <w:rFonts w:ascii="Garamond" w:hAnsi="Garamond"/>
                <w:b/>
                <w:bCs/>
                <w:sz w:val="24"/>
                <w:szCs w:val="24"/>
              </w:rPr>
            </w:pPr>
            <w:r w:rsidRPr="00B12402">
              <w:rPr>
                <w:rFonts w:ascii="Garamond" w:hAnsi="Garamond"/>
                <w:b/>
                <w:bCs/>
                <w:sz w:val="24"/>
                <w:szCs w:val="24"/>
              </w:rPr>
              <w:t>Cunfer, “Drought and Dust Bowl”</w:t>
            </w:r>
          </w:p>
        </w:tc>
        <w:tc>
          <w:tcPr>
            <w:tcW w:w="4728" w:type="dxa"/>
            <w:shd w:val="clear" w:color="auto" w:fill="CCFFCC"/>
          </w:tcPr>
          <w:p w14:paraId="1924EC44" w14:textId="77777777" w:rsidR="00BF7F9C" w:rsidRDefault="00BF7F9C" w:rsidP="00337470">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 xml:space="preserve">Thursday </w:t>
            </w:r>
          </w:p>
          <w:p w14:paraId="3888B04A" w14:textId="451D3063" w:rsidR="00BF7F9C" w:rsidRPr="00A21C95" w:rsidRDefault="00B12402" w:rsidP="00337470">
            <w:pPr>
              <w:rPr>
                <w:rFonts w:ascii="Garamond" w:hAnsi="Garamond"/>
                <w:b/>
                <w:bCs/>
                <w:sz w:val="24"/>
                <w:szCs w:val="24"/>
              </w:rPr>
            </w:pPr>
            <w:r w:rsidRPr="00B12402">
              <w:rPr>
                <w:rFonts w:ascii="Garamond" w:hAnsi="Garamond"/>
                <w:b/>
                <w:bCs/>
                <w:sz w:val="24"/>
                <w:szCs w:val="24"/>
              </w:rPr>
              <w:t>Opie, “100 Years of Climate Risk”</w:t>
            </w:r>
          </w:p>
        </w:tc>
      </w:tr>
      <w:tr w:rsidR="00BF7F9C" w14:paraId="3E267696" w14:textId="77777777" w:rsidTr="001C43F5">
        <w:trPr>
          <w:trHeight w:val="371"/>
        </w:trPr>
        <w:tc>
          <w:tcPr>
            <w:tcW w:w="10790" w:type="dxa"/>
            <w:gridSpan w:val="3"/>
            <w:shd w:val="clear" w:color="auto" w:fill="CCFFCC"/>
          </w:tcPr>
          <w:p w14:paraId="20FDA818" w14:textId="77777777" w:rsidR="00BF7F9C" w:rsidRPr="00FA70A6" w:rsidRDefault="00BF7F9C" w:rsidP="00337470">
            <w:pPr>
              <w:rPr>
                <w:rFonts w:ascii="Garamond" w:hAnsi="Garamond"/>
                <w:b/>
                <w:color w:val="808080" w:themeColor="background1" w:themeShade="80"/>
                <w:sz w:val="28"/>
                <w:szCs w:val="28"/>
              </w:rPr>
            </w:pPr>
            <w:r w:rsidRPr="00FA70A6">
              <w:rPr>
                <w:rFonts w:ascii="Garamond" w:hAnsi="Garamond"/>
                <w:b/>
                <w:sz w:val="28"/>
                <w:szCs w:val="28"/>
              </w:rPr>
              <w:t>FARM: How did California become the nation’s leading farm state?</w:t>
            </w:r>
          </w:p>
        </w:tc>
      </w:tr>
      <w:tr w:rsidR="00BF7F9C" w14:paraId="7A7D9F27" w14:textId="77777777" w:rsidTr="00337470">
        <w:trPr>
          <w:trHeight w:val="574"/>
        </w:trPr>
        <w:tc>
          <w:tcPr>
            <w:tcW w:w="1335" w:type="dxa"/>
            <w:shd w:val="clear" w:color="auto" w:fill="CCFFCC"/>
          </w:tcPr>
          <w:p w14:paraId="64A03879" w14:textId="77777777" w:rsidR="00BF7F9C" w:rsidRPr="00F35421" w:rsidRDefault="00BF7F9C" w:rsidP="00337470">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4</w:t>
            </w:r>
          </w:p>
          <w:p w14:paraId="71A36DF1" w14:textId="351E92C6" w:rsidR="00BF7F9C" w:rsidRPr="00F35421" w:rsidRDefault="00BF7F9C" w:rsidP="00337470">
            <w:pPr>
              <w:rPr>
                <w:rFonts w:ascii="Garamond" w:hAnsi="Garamond"/>
                <w:b/>
                <w:color w:val="808080" w:themeColor="background1" w:themeShade="80"/>
                <w:sz w:val="24"/>
                <w:szCs w:val="24"/>
              </w:rPr>
            </w:pPr>
          </w:p>
        </w:tc>
        <w:tc>
          <w:tcPr>
            <w:tcW w:w="4727" w:type="dxa"/>
            <w:shd w:val="clear" w:color="auto" w:fill="CCFFCC"/>
          </w:tcPr>
          <w:p w14:paraId="25BDBDA6" w14:textId="77777777" w:rsidR="00BF7F9C" w:rsidRDefault="00BF7F9C" w:rsidP="00337470">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 xml:space="preserve">Tuesday </w:t>
            </w:r>
          </w:p>
          <w:p w14:paraId="7B214FF5" w14:textId="77777777" w:rsidR="00BF7F9C" w:rsidRPr="00F35421" w:rsidRDefault="00BF7F9C" w:rsidP="00337470">
            <w:pPr>
              <w:rPr>
                <w:rFonts w:ascii="Garamond" w:hAnsi="Garamond"/>
                <w:sz w:val="24"/>
                <w:szCs w:val="24"/>
              </w:rPr>
            </w:pPr>
            <w:r w:rsidRPr="00F35421">
              <w:rPr>
                <w:rFonts w:ascii="Garamond" w:hAnsi="Garamond"/>
                <w:b/>
                <w:sz w:val="24"/>
                <w:szCs w:val="24"/>
              </w:rPr>
              <w:t>Walker, “Landscape of Commodities”</w:t>
            </w:r>
          </w:p>
        </w:tc>
        <w:tc>
          <w:tcPr>
            <w:tcW w:w="4728" w:type="dxa"/>
            <w:shd w:val="clear" w:color="auto" w:fill="CCFFCC"/>
          </w:tcPr>
          <w:p w14:paraId="48057538" w14:textId="77777777" w:rsidR="00BF7F9C" w:rsidRDefault="00BF7F9C" w:rsidP="00337470">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 xml:space="preserve">Thursday </w:t>
            </w:r>
          </w:p>
          <w:p w14:paraId="146ED211" w14:textId="77777777" w:rsidR="00BF7F9C" w:rsidRPr="00F35421" w:rsidRDefault="00BF7F9C" w:rsidP="00337470">
            <w:pPr>
              <w:rPr>
                <w:rFonts w:ascii="Garamond" w:hAnsi="Garamond"/>
                <w:sz w:val="24"/>
                <w:szCs w:val="24"/>
              </w:rPr>
            </w:pPr>
            <w:r w:rsidRPr="00F35421">
              <w:rPr>
                <w:rFonts w:ascii="Garamond" w:hAnsi="Garamond"/>
                <w:b/>
                <w:sz w:val="24"/>
                <w:szCs w:val="24"/>
              </w:rPr>
              <w:t>Igler, “Industrial Cowboys”</w:t>
            </w:r>
          </w:p>
        </w:tc>
      </w:tr>
      <w:tr w:rsidR="00BF7F9C" w14:paraId="253020F2" w14:textId="77777777" w:rsidTr="00337470">
        <w:trPr>
          <w:trHeight w:val="574"/>
        </w:trPr>
        <w:tc>
          <w:tcPr>
            <w:tcW w:w="1335" w:type="dxa"/>
            <w:shd w:val="clear" w:color="auto" w:fill="CCFFCC"/>
          </w:tcPr>
          <w:p w14:paraId="404F9839" w14:textId="77777777" w:rsidR="00BF7F9C" w:rsidRPr="00F35421" w:rsidRDefault="00BF7F9C" w:rsidP="00337470">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Week 5</w:t>
            </w:r>
          </w:p>
          <w:p w14:paraId="488FA2B1" w14:textId="70F1771D" w:rsidR="00BF7F9C" w:rsidRPr="00F35421" w:rsidRDefault="00BF7F9C" w:rsidP="00337470">
            <w:pPr>
              <w:rPr>
                <w:rFonts w:ascii="Garamond" w:hAnsi="Garamond"/>
                <w:b/>
                <w:color w:val="808080" w:themeColor="background1" w:themeShade="80"/>
                <w:sz w:val="24"/>
                <w:szCs w:val="24"/>
              </w:rPr>
            </w:pPr>
          </w:p>
        </w:tc>
        <w:tc>
          <w:tcPr>
            <w:tcW w:w="4727" w:type="dxa"/>
            <w:shd w:val="clear" w:color="auto" w:fill="CCFFCC"/>
          </w:tcPr>
          <w:p w14:paraId="49612DED" w14:textId="77777777" w:rsidR="00BF7F9C" w:rsidRDefault="00BF7F9C" w:rsidP="00337470">
            <w:pPr>
              <w:rPr>
                <w:rFonts w:ascii="Garamond" w:hAnsi="Garamond"/>
                <w:b/>
                <w:color w:val="808080" w:themeColor="background1" w:themeShade="80"/>
                <w:sz w:val="24"/>
                <w:szCs w:val="24"/>
              </w:rPr>
            </w:pPr>
            <w:r w:rsidRPr="00F35421">
              <w:rPr>
                <w:rFonts w:ascii="Garamond" w:hAnsi="Garamond"/>
                <w:b/>
                <w:color w:val="808080" w:themeColor="background1" w:themeShade="80"/>
                <w:sz w:val="24"/>
                <w:szCs w:val="24"/>
              </w:rPr>
              <w:t xml:space="preserve">Tuesday </w:t>
            </w:r>
          </w:p>
          <w:p w14:paraId="302BBDD5" w14:textId="77777777" w:rsidR="00BF7F9C" w:rsidRPr="00F35421" w:rsidRDefault="00BF7F9C" w:rsidP="00337470">
            <w:pPr>
              <w:rPr>
                <w:rFonts w:ascii="Garamond" w:hAnsi="Garamond"/>
                <w:sz w:val="24"/>
                <w:szCs w:val="24"/>
              </w:rPr>
            </w:pPr>
            <w:r w:rsidRPr="00F35421">
              <w:rPr>
                <w:rFonts w:ascii="Garamond" w:hAnsi="Garamond"/>
                <w:b/>
                <w:sz w:val="24"/>
                <w:szCs w:val="24"/>
              </w:rPr>
              <w:t>Stoll, “White Men and Cheap Labor”</w:t>
            </w:r>
          </w:p>
        </w:tc>
        <w:tc>
          <w:tcPr>
            <w:tcW w:w="4728" w:type="dxa"/>
            <w:shd w:val="clear" w:color="auto" w:fill="CCFFCC"/>
          </w:tcPr>
          <w:p w14:paraId="637F8C0F" w14:textId="77777777" w:rsidR="00BF7F9C" w:rsidRDefault="00BF7F9C" w:rsidP="00337470">
            <w:pPr>
              <w:rPr>
                <w:rFonts w:ascii="Garamond" w:hAnsi="Garamond"/>
                <w:sz w:val="24"/>
                <w:szCs w:val="24"/>
              </w:rPr>
            </w:pPr>
            <w:r w:rsidRPr="00F35421">
              <w:rPr>
                <w:rFonts w:ascii="Garamond" w:hAnsi="Garamond"/>
                <w:b/>
                <w:color w:val="808080" w:themeColor="background1" w:themeShade="80"/>
                <w:sz w:val="24"/>
                <w:szCs w:val="24"/>
              </w:rPr>
              <w:t>Thursday</w:t>
            </w:r>
            <w:r w:rsidRPr="00F35421">
              <w:rPr>
                <w:rFonts w:ascii="Garamond" w:hAnsi="Garamond"/>
                <w:sz w:val="24"/>
                <w:szCs w:val="24"/>
              </w:rPr>
              <w:t xml:space="preserve"> </w:t>
            </w:r>
          </w:p>
          <w:p w14:paraId="3C946D41" w14:textId="522942B1" w:rsidR="003E6CFA" w:rsidRPr="003E6CFA" w:rsidRDefault="003E6CFA" w:rsidP="00337470">
            <w:pPr>
              <w:rPr>
                <w:rFonts w:ascii="Garamond" w:hAnsi="Garamond"/>
                <w:b/>
                <w:bCs/>
                <w:sz w:val="24"/>
                <w:szCs w:val="24"/>
              </w:rPr>
            </w:pPr>
            <w:r w:rsidRPr="003E6CFA">
              <w:rPr>
                <w:rFonts w:ascii="Garamond" w:hAnsi="Garamond"/>
                <w:b/>
                <w:bCs/>
                <w:color w:val="C00000"/>
                <w:sz w:val="24"/>
                <w:szCs w:val="24"/>
              </w:rPr>
              <w:t>Exam</w:t>
            </w:r>
          </w:p>
        </w:tc>
      </w:tr>
      <w:tr w:rsidR="00BF7F9C" w14:paraId="6ADFF3E4" w14:textId="77777777" w:rsidTr="00337470">
        <w:trPr>
          <w:trHeight w:val="287"/>
        </w:trPr>
        <w:tc>
          <w:tcPr>
            <w:tcW w:w="10790" w:type="dxa"/>
            <w:gridSpan w:val="3"/>
            <w:shd w:val="clear" w:color="auto" w:fill="CCFFFF"/>
          </w:tcPr>
          <w:p w14:paraId="5C0C9C95" w14:textId="77777777" w:rsidR="00BF7F9C" w:rsidRPr="00531A17" w:rsidRDefault="00BF7F9C" w:rsidP="00337470">
            <w:pPr>
              <w:rPr>
                <w:rFonts w:ascii="Garamond" w:hAnsi="Garamond"/>
                <w:b/>
                <w:sz w:val="28"/>
                <w:szCs w:val="28"/>
              </w:rPr>
            </w:pPr>
            <w:r w:rsidRPr="00531A17">
              <w:rPr>
                <w:rFonts w:ascii="Garamond" w:hAnsi="Garamond"/>
                <w:b/>
                <w:sz w:val="28"/>
                <w:szCs w:val="28"/>
              </w:rPr>
              <w:t xml:space="preserve">FOREST: </w:t>
            </w:r>
            <w:r>
              <w:rPr>
                <w:rFonts w:ascii="Garamond" w:hAnsi="Garamond"/>
                <w:b/>
                <w:sz w:val="28"/>
                <w:szCs w:val="28"/>
              </w:rPr>
              <w:t>What destroyed the native longleaf pine forest in the American South</w:t>
            </w:r>
            <w:r w:rsidRPr="00531A17">
              <w:rPr>
                <w:rFonts w:ascii="Garamond" w:hAnsi="Garamond"/>
                <w:b/>
                <w:sz w:val="28"/>
                <w:szCs w:val="28"/>
              </w:rPr>
              <w:t>?</w:t>
            </w:r>
          </w:p>
        </w:tc>
      </w:tr>
      <w:tr w:rsidR="00BF7F9C" w14:paraId="59C04E24" w14:textId="77777777" w:rsidTr="00337470">
        <w:trPr>
          <w:trHeight w:val="584"/>
        </w:trPr>
        <w:tc>
          <w:tcPr>
            <w:tcW w:w="1335" w:type="dxa"/>
            <w:shd w:val="clear" w:color="auto" w:fill="CCFFFF"/>
          </w:tcPr>
          <w:p w14:paraId="2C9C6405" w14:textId="77777777" w:rsidR="00BF7F9C" w:rsidRPr="007D692B"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6</w:t>
            </w:r>
          </w:p>
          <w:p w14:paraId="06B5E6C4" w14:textId="7A7394C9" w:rsidR="00BF7F9C" w:rsidRPr="007D692B" w:rsidRDefault="00BF7F9C" w:rsidP="00337470">
            <w:pPr>
              <w:rPr>
                <w:rFonts w:ascii="Garamond" w:hAnsi="Garamond"/>
                <w:b/>
                <w:color w:val="808080" w:themeColor="background1" w:themeShade="80"/>
                <w:sz w:val="24"/>
                <w:szCs w:val="24"/>
              </w:rPr>
            </w:pPr>
          </w:p>
        </w:tc>
        <w:tc>
          <w:tcPr>
            <w:tcW w:w="4727" w:type="dxa"/>
            <w:shd w:val="clear" w:color="auto" w:fill="CCFFFF"/>
          </w:tcPr>
          <w:p w14:paraId="0B62A39B" w14:textId="4027CA35"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 xml:space="preserve">Tuesday </w:t>
            </w:r>
          </w:p>
          <w:p w14:paraId="622B1FD6" w14:textId="4A365B2F" w:rsidR="00BF7F9C" w:rsidRPr="00061DBF" w:rsidRDefault="00566481" w:rsidP="00337470">
            <w:pPr>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Lecture: </w:t>
            </w:r>
            <w:r w:rsidR="00061DBF">
              <w:rPr>
                <w:rFonts w:ascii="Garamond" w:hAnsi="Garamond"/>
                <w:b/>
                <w:color w:val="808080" w:themeColor="background1" w:themeShade="80"/>
                <w:sz w:val="24"/>
                <w:szCs w:val="24"/>
              </w:rPr>
              <w:t>American Forest History</w:t>
            </w:r>
          </w:p>
        </w:tc>
        <w:tc>
          <w:tcPr>
            <w:tcW w:w="4728" w:type="dxa"/>
            <w:shd w:val="clear" w:color="auto" w:fill="CCFFFF"/>
          </w:tcPr>
          <w:p w14:paraId="2B714D3A" w14:textId="77777777" w:rsidR="00BF7F9C" w:rsidRPr="007D692B"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 xml:space="preserve">Thursday </w:t>
            </w:r>
          </w:p>
          <w:p w14:paraId="34AC86E8" w14:textId="6D49B814" w:rsidR="00BF7F9C" w:rsidRPr="007D692B" w:rsidRDefault="00566481" w:rsidP="00337470">
            <w:pPr>
              <w:rPr>
                <w:rFonts w:ascii="Garamond" w:hAnsi="Garamond"/>
                <w:b/>
                <w:sz w:val="24"/>
                <w:szCs w:val="24"/>
              </w:rPr>
            </w:pPr>
            <w:r w:rsidRPr="007D692B">
              <w:rPr>
                <w:rFonts w:ascii="Garamond" w:hAnsi="Garamond"/>
                <w:b/>
                <w:sz w:val="24"/>
                <w:szCs w:val="24"/>
              </w:rPr>
              <w:t>Early, “Exploitation”</w:t>
            </w:r>
          </w:p>
        </w:tc>
      </w:tr>
      <w:tr w:rsidR="00BF7F9C" w14:paraId="7F5E19D1" w14:textId="77777777" w:rsidTr="00337470">
        <w:trPr>
          <w:trHeight w:val="560"/>
        </w:trPr>
        <w:tc>
          <w:tcPr>
            <w:tcW w:w="1335" w:type="dxa"/>
            <w:shd w:val="clear" w:color="auto" w:fill="CCFFFF"/>
          </w:tcPr>
          <w:p w14:paraId="4182AF71" w14:textId="77777777" w:rsidR="00BF7F9C" w:rsidRPr="007D692B"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7</w:t>
            </w:r>
          </w:p>
          <w:p w14:paraId="4D915F43" w14:textId="3F1FC999" w:rsidR="00BF7F9C" w:rsidRPr="007D692B" w:rsidRDefault="00BF7F9C" w:rsidP="00337470">
            <w:pPr>
              <w:rPr>
                <w:rFonts w:ascii="Garamond" w:hAnsi="Garamond"/>
                <w:b/>
                <w:color w:val="808080" w:themeColor="background1" w:themeShade="80"/>
                <w:sz w:val="24"/>
                <w:szCs w:val="24"/>
              </w:rPr>
            </w:pPr>
          </w:p>
        </w:tc>
        <w:tc>
          <w:tcPr>
            <w:tcW w:w="4727" w:type="dxa"/>
            <w:shd w:val="clear" w:color="auto" w:fill="CCFFFF"/>
          </w:tcPr>
          <w:p w14:paraId="5D0065AE" w14:textId="77777777" w:rsidR="00BF7F9C" w:rsidRPr="007D692B"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 xml:space="preserve">Tuesday </w:t>
            </w:r>
          </w:p>
          <w:p w14:paraId="7349A3F7" w14:textId="637B3B06" w:rsidR="00BF7F9C" w:rsidRPr="007D692B" w:rsidRDefault="00566481" w:rsidP="00337470">
            <w:pPr>
              <w:rPr>
                <w:rFonts w:ascii="Garamond" w:hAnsi="Garamond"/>
                <w:b/>
                <w:sz w:val="24"/>
                <w:szCs w:val="24"/>
              </w:rPr>
            </w:pPr>
            <w:r w:rsidRPr="007D692B">
              <w:rPr>
                <w:rFonts w:ascii="Garamond" w:hAnsi="Garamond"/>
                <w:b/>
                <w:sz w:val="24"/>
                <w:szCs w:val="24"/>
              </w:rPr>
              <w:t>Early, “Exploitation”</w:t>
            </w:r>
          </w:p>
        </w:tc>
        <w:tc>
          <w:tcPr>
            <w:tcW w:w="4728" w:type="dxa"/>
            <w:shd w:val="clear" w:color="auto" w:fill="CCFFFF"/>
          </w:tcPr>
          <w:p w14:paraId="6B24402D" w14:textId="77777777" w:rsidR="00BF7F9C" w:rsidRDefault="00BF7F9C" w:rsidP="00337470">
            <w:pPr>
              <w:rPr>
                <w:rFonts w:ascii="Garamond" w:hAnsi="Garamond"/>
                <w:sz w:val="24"/>
                <w:szCs w:val="24"/>
              </w:rPr>
            </w:pPr>
            <w:r w:rsidRPr="007D692B">
              <w:rPr>
                <w:rFonts w:ascii="Garamond" w:hAnsi="Garamond"/>
                <w:b/>
                <w:color w:val="808080" w:themeColor="background1" w:themeShade="80"/>
                <w:sz w:val="24"/>
                <w:szCs w:val="24"/>
              </w:rPr>
              <w:t>Thursday</w:t>
            </w:r>
            <w:r w:rsidRPr="007D692B">
              <w:rPr>
                <w:rFonts w:ascii="Garamond" w:hAnsi="Garamond"/>
                <w:sz w:val="24"/>
                <w:szCs w:val="24"/>
              </w:rPr>
              <w:t xml:space="preserve"> </w:t>
            </w:r>
          </w:p>
          <w:p w14:paraId="68BEEB84" w14:textId="5BE0DF13" w:rsidR="00BF7F9C" w:rsidRPr="007D692B" w:rsidRDefault="00566481" w:rsidP="00337470">
            <w:pPr>
              <w:rPr>
                <w:rFonts w:ascii="Garamond" w:hAnsi="Garamond"/>
                <w:sz w:val="24"/>
                <w:szCs w:val="24"/>
              </w:rPr>
            </w:pPr>
            <w:r w:rsidRPr="007D692B">
              <w:rPr>
                <w:rFonts w:ascii="Garamond" w:hAnsi="Garamond"/>
                <w:b/>
                <w:sz w:val="24"/>
                <w:szCs w:val="24"/>
              </w:rPr>
              <w:t>Way, “Burned to be Wild”</w:t>
            </w:r>
          </w:p>
        </w:tc>
      </w:tr>
      <w:tr w:rsidR="00BF7F9C" w:rsidRPr="00531A17" w14:paraId="3C837B4A" w14:textId="77777777" w:rsidTr="00337470">
        <w:trPr>
          <w:trHeight w:val="287"/>
        </w:trPr>
        <w:tc>
          <w:tcPr>
            <w:tcW w:w="10790" w:type="dxa"/>
            <w:gridSpan w:val="3"/>
            <w:shd w:val="clear" w:color="auto" w:fill="CCFFFF"/>
          </w:tcPr>
          <w:p w14:paraId="2B8C32BE" w14:textId="77777777" w:rsidR="00BF7F9C" w:rsidRPr="00531A17" w:rsidRDefault="00BF7F9C" w:rsidP="00337470">
            <w:pPr>
              <w:rPr>
                <w:rFonts w:ascii="Garamond" w:hAnsi="Garamond"/>
                <w:b/>
                <w:sz w:val="28"/>
                <w:szCs w:val="28"/>
              </w:rPr>
            </w:pPr>
            <w:r w:rsidRPr="00531A17">
              <w:rPr>
                <w:rFonts w:ascii="Garamond" w:hAnsi="Garamond"/>
                <w:b/>
                <w:sz w:val="28"/>
                <w:szCs w:val="28"/>
              </w:rPr>
              <w:t xml:space="preserve">FOREST: </w:t>
            </w:r>
            <w:r>
              <w:rPr>
                <w:rFonts w:ascii="Garamond" w:hAnsi="Garamond"/>
                <w:b/>
                <w:sz w:val="28"/>
                <w:szCs w:val="28"/>
              </w:rPr>
              <w:t>How did Great Lakes forests recover from nineteenth-century logging?</w:t>
            </w:r>
          </w:p>
        </w:tc>
      </w:tr>
      <w:tr w:rsidR="00BF7F9C" w14:paraId="0F786F27" w14:textId="77777777" w:rsidTr="00337470">
        <w:trPr>
          <w:trHeight w:val="584"/>
        </w:trPr>
        <w:tc>
          <w:tcPr>
            <w:tcW w:w="1335" w:type="dxa"/>
            <w:shd w:val="clear" w:color="auto" w:fill="CCFFFF"/>
          </w:tcPr>
          <w:p w14:paraId="1B1D9EAD" w14:textId="77777777" w:rsidR="00BF7F9C" w:rsidRPr="007D692B"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8</w:t>
            </w:r>
          </w:p>
          <w:p w14:paraId="5A5D0FB0" w14:textId="4185BFAF" w:rsidR="00BF7F9C" w:rsidRPr="007D692B" w:rsidRDefault="00BF7F9C" w:rsidP="00337470">
            <w:pPr>
              <w:rPr>
                <w:rFonts w:ascii="Garamond" w:hAnsi="Garamond"/>
                <w:b/>
                <w:color w:val="808080" w:themeColor="background1" w:themeShade="80"/>
                <w:sz w:val="24"/>
                <w:szCs w:val="24"/>
              </w:rPr>
            </w:pPr>
          </w:p>
        </w:tc>
        <w:tc>
          <w:tcPr>
            <w:tcW w:w="4727" w:type="dxa"/>
            <w:shd w:val="clear" w:color="auto" w:fill="CCFFFF"/>
          </w:tcPr>
          <w:p w14:paraId="3F2FBFA9" w14:textId="77777777"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25D87F60" w14:textId="77777777" w:rsidR="00BF7F9C" w:rsidRPr="007D692B" w:rsidRDefault="00BF7F9C" w:rsidP="00337470">
            <w:pPr>
              <w:rPr>
                <w:rFonts w:ascii="Garamond" w:hAnsi="Garamond"/>
                <w:b/>
                <w:color w:val="808080" w:themeColor="background1" w:themeShade="80"/>
                <w:sz w:val="24"/>
                <w:szCs w:val="24"/>
              </w:rPr>
            </w:pPr>
            <w:r w:rsidRPr="007D692B">
              <w:rPr>
                <w:rFonts w:ascii="Garamond" w:hAnsi="Garamond"/>
                <w:b/>
                <w:sz w:val="24"/>
                <w:szCs w:val="24"/>
              </w:rPr>
              <w:t>Johnson, “Conservation, Subsistence”</w:t>
            </w:r>
          </w:p>
        </w:tc>
        <w:tc>
          <w:tcPr>
            <w:tcW w:w="4728" w:type="dxa"/>
            <w:shd w:val="clear" w:color="auto" w:fill="CCFFFF"/>
          </w:tcPr>
          <w:p w14:paraId="7D9B5C90" w14:textId="77777777"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Thursday</w:t>
            </w:r>
          </w:p>
          <w:p w14:paraId="4C3B0695" w14:textId="77777777" w:rsidR="00BF7F9C" w:rsidRPr="007D692B" w:rsidRDefault="00BF7F9C" w:rsidP="00337470">
            <w:pPr>
              <w:rPr>
                <w:rFonts w:ascii="Garamond" w:hAnsi="Garamond"/>
                <w:sz w:val="24"/>
                <w:szCs w:val="24"/>
              </w:rPr>
            </w:pPr>
            <w:r w:rsidRPr="007D692B">
              <w:rPr>
                <w:rFonts w:ascii="Garamond" w:hAnsi="Garamond"/>
                <w:b/>
                <w:sz w:val="24"/>
                <w:szCs w:val="24"/>
              </w:rPr>
              <w:t>Shapiro, “Tourists Do Not Deplete Soil”</w:t>
            </w:r>
          </w:p>
        </w:tc>
      </w:tr>
      <w:tr w:rsidR="00BF7F9C" w14:paraId="06DE2D25" w14:textId="77777777" w:rsidTr="00337470">
        <w:trPr>
          <w:trHeight w:val="584"/>
        </w:trPr>
        <w:tc>
          <w:tcPr>
            <w:tcW w:w="1335" w:type="dxa"/>
            <w:shd w:val="clear" w:color="auto" w:fill="CCFFFF"/>
          </w:tcPr>
          <w:p w14:paraId="1A4CE9A9" w14:textId="77777777" w:rsidR="00BF7F9C" w:rsidRPr="007D692B"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9</w:t>
            </w:r>
          </w:p>
          <w:p w14:paraId="13ACBE9B" w14:textId="431772E4" w:rsidR="00BF7F9C" w:rsidRPr="007D692B" w:rsidRDefault="00BF7F9C" w:rsidP="00337470">
            <w:pPr>
              <w:rPr>
                <w:rFonts w:ascii="Garamond" w:hAnsi="Garamond"/>
                <w:b/>
                <w:color w:val="808080" w:themeColor="background1" w:themeShade="80"/>
                <w:sz w:val="24"/>
                <w:szCs w:val="24"/>
              </w:rPr>
            </w:pPr>
          </w:p>
        </w:tc>
        <w:tc>
          <w:tcPr>
            <w:tcW w:w="4727" w:type="dxa"/>
            <w:shd w:val="clear" w:color="auto" w:fill="CCFFFF"/>
          </w:tcPr>
          <w:p w14:paraId="6518FB5A" w14:textId="77777777"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0A6F8AA2" w14:textId="77777777" w:rsidR="00BF7F9C" w:rsidRPr="007D692B" w:rsidRDefault="00BF7F9C" w:rsidP="00337470">
            <w:pPr>
              <w:rPr>
                <w:rFonts w:ascii="Garamond" w:hAnsi="Garamond"/>
                <w:color w:val="808080" w:themeColor="background1" w:themeShade="80"/>
                <w:sz w:val="24"/>
                <w:szCs w:val="24"/>
              </w:rPr>
            </w:pPr>
            <w:r w:rsidRPr="007D692B">
              <w:rPr>
                <w:rFonts w:ascii="Garamond" w:hAnsi="Garamond"/>
                <w:b/>
                <w:sz w:val="24"/>
                <w:szCs w:val="24"/>
              </w:rPr>
              <w:t>“Menominee Experience”</w:t>
            </w:r>
          </w:p>
        </w:tc>
        <w:tc>
          <w:tcPr>
            <w:tcW w:w="4728" w:type="dxa"/>
            <w:shd w:val="clear" w:color="auto" w:fill="CCFFFF"/>
          </w:tcPr>
          <w:p w14:paraId="742621A5" w14:textId="77777777" w:rsidR="00BF7F9C" w:rsidRDefault="00BF7F9C" w:rsidP="00337470">
            <w:pPr>
              <w:rPr>
                <w:rFonts w:ascii="Garamond" w:hAnsi="Garamond"/>
                <w:sz w:val="24"/>
                <w:szCs w:val="24"/>
              </w:rPr>
            </w:pPr>
            <w:r w:rsidRPr="007D692B">
              <w:rPr>
                <w:rFonts w:ascii="Garamond" w:hAnsi="Garamond"/>
                <w:b/>
                <w:color w:val="808080" w:themeColor="background1" w:themeShade="80"/>
                <w:sz w:val="24"/>
                <w:szCs w:val="24"/>
              </w:rPr>
              <w:t>Thursday</w:t>
            </w:r>
            <w:r w:rsidRPr="007D692B">
              <w:rPr>
                <w:rFonts w:ascii="Garamond" w:hAnsi="Garamond"/>
                <w:sz w:val="24"/>
                <w:szCs w:val="24"/>
              </w:rPr>
              <w:t xml:space="preserve"> </w:t>
            </w:r>
          </w:p>
          <w:p w14:paraId="75E5AB01" w14:textId="0EB44F71" w:rsidR="00BF7F9C" w:rsidRPr="007D692B" w:rsidRDefault="003E6CFA" w:rsidP="00337470">
            <w:pPr>
              <w:rPr>
                <w:rFonts w:ascii="Garamond" w:hAnsi="Garamond"/>
                <w:sz w:val="24"/>
                <w:szCs w:val="24"/>
              </w:rPr>
            </w:pPr>
            <w:r>
              <w:rPr>
                <w:rFonts w:ascii="Garamond" w:hAnsi="Garamond"/>
                <w:b/>
                <w:color w:val="C00000"/>
                <w:sz w:val="24"/>
                <w:szCs w:val="24"/>
              </w:rPr>
              <w:t>Exam</w:t>
            </w:r>
            <w:r w:rsidR="00BF7F9C" w:rsidRPr="007D692B">
              <w:rPr>
                <w:rFonts w:ascii="Garamond" w:hAnsi="Garamond"/>
                <w:b/>
                <w:color w:val="C00000"/>
                <w:sz w:val="24"/>
                <w:szCs w:val="24"/>
              </w:rPr>
              <w:t xml:space="preserve"> </w:t>
            </w:r>
          </w:p>
        </w:tc>
      </w:tr>
      <w:tr w:rsidR="00BF7F9C" w14:paraId="622E7C43" w14:textId="77777777" w:rsidTr="00337470">
        <w:trPr>
          <w:trHeight w:val="287"/>
        </w:trPr>
        <w:tc>
          <w:tcPr>
            <w:tcW w:w="10790" w:type="dxa"/>
            <w:gridSpan w:val="3"/>
            <w:shd w:val="clear" w:color="auto" w:fill="FFFFCC"/>
          </w:tcPr>
          <w:p w14:paraId="4EE27EFD" w14:textId="77777777" w:rsidR="00BF7F9C" w:rsidRPr="00531A17" w:rsidRDefault="00BF7F9C" w:rsidP="00337470">
            <w:pPr>
              <w:rPr>
                <w:rFonts w:ascii="Garamond" w:hAnsi="Garamond"/>
                <w:b/>
                <w:sz w:val="28"/>
                <w:szCs w:val="28"/>
              </w:rPr>
            </w:pPr>
            <w:r w:rsidRPr="00531A17">
              <w:rPr>
                <w:rFonts w:ascii="Garamond" w:hAnsi="Garamond"/>
                <w:b/>
                <w:sz w:val="28"/>
                <w:szCs w:val="28"/>
              </w:rPr>
              <w:t xml:space="preserve">CITY: </w:t>
            </w:r>
            <w:r>
              <w:rPr>
                <w:rFonts w:ascii="Garamond" w:hAnsi="Garamond"/>
                <w:b/>
                <w:sz w:val="28"/>
                <w:szCs w:val="28"/>
              </w:rPr>
              <w:t>Why did New Orleans fare so poorly during Hurricane Katrina</w:t>
            </w:r>
            <w:r w:rsidRPr="00531A17">
              <w:rPr>
                <w:rFonts w:ascii="Garamond" w:hAnsi="Garamond"/>
                <w:b/>
                <w:sz w:val="28"/>
                <w:szCs w:val="28"/>
              </w:rPr>
              <w:t>?</w:t>
            </w:r>
          </w:p>
        </w:tc>
      </w:tr>
      <w:tr w:rsidR="00BF7F9C" w14:paraId="1D43E3BE" w14:textId="77777777" w:rsidTr="00337470">
        <w:trPr>
          <w:trHeight w:val="287"/>
        </w:trPr>
        <w:tc>
          <w:tcPr>
            <w:tcW w:w="1335" w:type="dxa"/>
            <w:shd w:val="clear" w:color="auto" w:fill="FFFFCC"/>
          </w:tcPr>
          <w:p w14:paraId="2C61F3B4" w14:textId="77777777"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10</w:t>
            </w:r>
          </w:p>
          <w:p w14:paraId="44CF004E" w14:textId="759F7841" w:rsidR="00BF7F9C" w:rsidRPr="00A216A5" w:rsidRDefault="00BF7F9C" w:rsidP="00337470">
            <w:pPr>
              <w:rPr>
                <w:rFonts w:ascii="Garamond" w:hAnsi="Garamond"/>
                <w:b/>
                <w:color w:val="808080" w:themeColor="background1" w:themeShade="80"/>
                <w:sz w:val="24"/>
                <w:szCs w:val="24"/>
              </w:rPr>
            </w:pPr>
          </w:p>
        </w:tc>
        <w:tc>
          <w:tcPr>
            <w:tcW w:w="4727" w:type="dxa"/>
            <w:shd w:val="clear" w:color="auto" w:fill="FFFFCC"/>
          </w:tcPr>
          <w:p w14:paraId="544B87DA" w14:textId="4621D3AF"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70A79607" w14:textId="3B50E86C" w:rsidR="00BF7F9C" w:rsidRPr="00986B79" w:rsidRDefault="00986B79" w:rsidP="00337470">
            <w:pPr>
              <w:rPr>
                <w:rFonts w:ascii="Garamond" w:hAnsi="Garamond"/>
                <w:b/>
                <w:color w:val="808080" w:themeColor="background1" w:themeShade="80"/>
                <w:sz w:val="24"/>
                <w:szCs w:val="24"/>
              </w:rPr>
            </w:pPr>
            <w:r>
              <w:rPr>
                <w:rFonts w:ascii="Garamond" w:hAnsi="Garamond"/>
                <w:b/>
                <w:color w:val="808080" w:themeColor="background1" w:themeShade="80"/>
                <w:sz w:val="24"/>
                <w:szCs w:val="24"/>
              </w:rPr>
              <w:t>Lecture: The City and Nature</w:t>
            </w:r>
          </w:p>
        </w:tc>
        <w:tc>
          <w:tcPr>
            <w:tcW w:w="4728" w:type="dxa"/>
            <w:shd w:val="clear" w:color="auto" w:fill="FFFFCC"/>
          </w:tcPr>
          <w:p w14:paraId="68337098" w14:textId="77777777"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Thursday</w:t>
            </w:r>
          </w:p>
          <w:p w14:paraId="18736059" w14:textId="6C73775F" w:rsidR="00BF7F9C" w:rsidRPr="007D692B" w:rsidRDefault="00A722DE" w:rsidP="00337470">
            <w:pPr>
              <w:rPr>
                <w:rFonts w:ascii="Garamond" w:hAnsi="Garamond"/>
                <w:sz w:val="24"/>
                <w:szCs w:val="24"/>
              </w:rPr>
            </w:pPr>
            <w:r>
              <w:rPr>
                <w:rFonts w:ascii="Garamond" w:hAnsi="Garamond"/>
                <w:b/>
                <w:sz w:val="24"/>
                <w:szCs w:val="24"/>
              </w:rPr>
              <w:t>Campanella, “Delta Urbanism”</w:t>
            </w:r>
          </w:p>
        </w:tc>
      </w:tr>
      <w:tr w:rsidR="00BF7F9C" w14:paraId="0433859E" w14:textId="77777777" w:rsidTr="00337470">
        <w:trPr>
          <w:trHeight w:val="574"/>
        </w:trPr>
        <w:tc>
          <w:tcPr>
            <w:tcW w:w="1335" w:type="dxa"/>
            <w:shd w:val="clear" w:color="auto" w:fill="FFFFCC"/>
          </w:tcPr>
          <w:p w14:paraId="5084A659" w14:textId="77777777" w:rsidR="00BF7F9C" w:rsidRPr="007D692B"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11</w:t>
            </w:r>
          </w:p>
          <w:p w14:paraId="0BEE7243" w14:textId="01D5573E" w:rsidR="00BF7F9C" w:rsidRPr="007D692B" w:rsidRDefault="00BF7F9C" w:rsidP="00337470">
            <w:pPr>
              <w:rPr>
                <w:rFonts w:ascii="Garamond" w:hAnsi="Garamond"/>
                <w:b/>
                <w:color w:val="808080" w:themeColor="background1" w:themeShade="80"/>
                <w:sz w:val="24"/>
                <w:szCs w:val="24"/>
              </w:rPr>
            </w:pPr>
          </w:p>
        </w:tc>
        <w:tc>
          <w:tcPr>
            <w:tcW w:w="4727" w:type="dxa"/>
            <w:shd w:val="clear" w:color="auto" w:fill="FFFFCC"/>
          </w:tcPr>
          <w:p w14:paraId="55A22438" w14:textId="77777777"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485454CE" w14:textId="67035B33" w:rsidR="00BF7F9C" w:rsidRPr="007D692B" w:rsidRDefault="00A722DE" w:rsidP="00337470">
            <w:pPr>
              <w:rPr>
                <w:rFonts w:ascii="Garamond" w:hAnsi="Garamond"/>
                <w:i/>
                <w:sz w:val="24"/>
                <w:szCs w:val="24"/>
              </w:rPr>
            </w:pPr>
            <w:r w:rsidRPr="00F82434">
              <w:rPr>
                <w:rFonts w:ascii="Garamond" w:hAnsi="Garamond"/>
                <w:b/>
                <w:sz w:val="24"/>
                <w:szCs w:val="24"/>
              </w:rPr>
              <w:t>Campanella, “Ethnic Geography”</w:t>
            </w:r>
          </w:p>
        </w:tc>
        <w:tc>
          <w:tcPr>
            <w:tcW w:w="4728" w:type="dxa"/>
            <w:shd w:val="clear" w:color="auto" w:fill="FFFFCC"/>
          </w:tcPr>
          <w:p w14:paraId="433561BD" w14:textId="77777777" w:rsidR="00A21C95"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 xml:space="preserve">Thursday </w:t>
            </w:r>
          </w:p>
          <w:p w14:paraId="306740F3" w14:textId="56CAD458" w:rsidR="00BF7F9C" w:rsidRPr="00F82434" w:rsidRDefault="00F82434" w:rsidP="00337470">
            <w:pPr>
              <w:rPr>
                <w:rFonts w:ascii="Garamond" w:hAnsi="Garamond"/>
                <w:b/>
                <w:sz w:val="24"/>
                <w:szCs w:val="24"/>
              </w:rPr>
            </w:pPr>
            <w:r w:rsidRPr="00F82434">
              <w:rPr>
                <w:rFonts w:ascii="Garamond" w:hAnsi="Garamond"/>
                <w:b/>
                <w:sz w:val="24"/>
                <w:szCs w:val="24"/>
              </w:rPr>
              <w:t>Landphair, “Lower Ninth Ward”</w:t>
            </w:r>
          </w:p>
        </w:tc>
      </w:tr>
      <w:tr w:rsidR="00594712" w14:paraId="3F7F5693" w14:textId="77777777" w:rsidTr="003E6CFA">
        <w:trPr>
          <w:trHeight w:val="389"/>
        </w:trPr>
        <w:tc>
          <w:tcPr>
            <w:tcW w:w="10790" w:type="dxa"/>
            <w:gridSpan w:val="3"/>
            <w:shd w:val="clear" w:color="auto" w:fill="FFFFCC"/>
          </w:tcPr>
          <w:p w14:paraId="46B24149" w14:textId="6B3CF9D6" w:rsidR="00594712" w:rsidRPr="00A21C95" w:rsidRDefault="00594712" w:rsidP="00337470">
            <w:pPr>
              <w:rPr>
                <w:rFonts w:ascii="Garamond" w:hAnsi="Garamond"/>
                <w:b/>
                <w:color w:val="7F7F7F" w:themeColor="text1" w:themeTint="80"/>
                <w:sz w:val="24"/>
                <w:szCs w:val="24"/>
              </w:rPr>
            </w:pPr>
            <w:r w:rsidRPr="00531A17">
              <w:rPr>
                <w:rFonts w:ascii="Garamond" w:hAnsi="Garamond"/>
                <w:b/>
                <w:sz w:val="28"/>
                <w:szCs w:val="28"/>
              </w:rPr>
              <w:t xml:space="preserve">CITY: </w:t>
            </w:r>
            <w:r>
              <w:rPr>
                <w:rFonts w:ascii="Garamond" w:hAnsi="Garamond"/>
                <w:b/>
                <w:sz w:val="28"/>
                <w:szCs w:val="28"/>
              </w:rPr>
              <w:t>Why is Portland such a green city?</w:t>
            </w:r>
          </w:p>
        </w:tc>
      </w:tr>
      <w:tr w:rsidR="00BF7F9C" w14:paraId="19685244" w14:textId="77777777" w:rsidTr="00337470">
        <w:trPr>
          <w:trHeight w:val="737"/>
        </w:trPr>
        <w:tc>
          <w:tcPr>
            <w:tcW w:w="1335" w:type="dxa"/>
            <w:shd w:val="clear" w:color="auto" w:fill="FFFFCC"/>
          </w:tcPr>
          <w:p w14:paraId="70B3B43D" w14:textId="33F8E229" w:rsidR="00BF7F9C" w:rsidRPr="007D692B"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Week 12</w:t>
            </w:r>
          </w:p>
        </w:tc>
        <w:tc>
          <w:tcPr>
            <w:tcW w:w="4727" w:type="dxa"/>
            <w:shd w:val="clear" w:color="auto" w:fill="FFFFCC"/>
          </w:tcPr>
          <w:p w14:paraId="3916843E" w14:textId="0B5E4972" w:rsidR="00BF7F9C" w:rsidRDefault="00BF7F9C" w:rsidP="00337470">
            <w:pPr>
              <w:rPr>
                <w:rFonts w:ascii="Garamond" w:hAnsi="Garamond"/>
                <w:b/>
                <w:color w:val="808080" w:themeColor="background1" w:themeShade="80"/>
                <w:sz w:val="24"/>
                <w:szCs w:val="24"/>
              </w:rPr>
            </w:pPr>
            <w:r w:rsidRPr="007D692B">
              <w:rPr>
                <w:rFonts w:ascii="Garamond" w:hAnsi="Garamond"/>
                <w:b/>
                <w:color w:val="808080" w:themeColor="background1" w:themeShade="80"/>
                <w:sz w:val="24"/>
                <w:szCs w:val="24"/>
              </w:rPr>
              <w:t>Tuesday</w:t>
            </w:r>
          </w:p>
          <w:p w14:paraId="2FDC1092" w14:textId="633B4561" w:rsidR="00BF7F9C" w:rsidRPr="00A21C95" w:rsidRDefault="00120848" w:rsidP="00337470">
            <w:pPr>
              <w:rPr>
                <w:rFonts w:ascii="Garamond" w:hAnsi="Garamond"/>
                <w:b/>
                <w:color w:val="808080" w:themeColor="background1" w:themeShade="80"/>
                <w:sz w:val="24"/>
                <w:szCs w:val="24"/>
              </w:rPr>
            </w:pPr>
            <w:r w:rsidRPr="004D1940">
              <w:rPr>
                <w:rFonts w:ascii="Garamond" w:hAnsi="Garamond"/>
                <w:b/>
                <w:sz w:val="24"/>
                <w:szCs w:val="24"/>
              </w:rPr>
              <w:t>Abbott</w:t>
            </w:r>
            <w:r>
              <w:rPr>
                <w:rFonts w:ascii="Garamond" w:hAnsi="Garamond"/>
                <w:b/>
                <w:sz w:val="24"/>
                <w:szCs w:val="24"/>
              </w:rPr>
              <w:t>, “Planning a Sustainable City”</w:t>
            </w:r>
          </w:p>
        </w:tc>
        <w:tc>
          <w:tcPr>
            <w:tcW w:w="4728" w:type="dxa"/>
            <w:shd w:val="clear" w:color="auto" w:fill="FFFFCC"/>
          </w:tcPr>
          <w:p w14:paraId="2E091728" w14:textId="77777777" w:rsidR="00A21C95" w:rsidRDefault="00A21C95" w:rsidP="00337470">
            <w:pPr>
              <w:rPr>
                <w:rFonts w:ascii="Garamond" w:hAnsi="Garamond"/>
                <w:b/>
                <w:color w:val="7F7F7F" w:themeColor="text1" w:themeTint="80"/>
                <w:sz w:val="24"/>
                <w:szCs w:val="24"/>
              </w:rPr>
            </w:pPr>
            <w:r w:rsidRPr="00A21C95">
              <w:rPr>
                <w:rFonts w:ascii="Garamond" w:hAnsi="Garamond"/>
                <w:b/>
                <w:color w:val="7F7F7F" w:themeColor="text1" w:themeTint="80"/>
                <w:sz w:val="24"/>
                <w:szCs w:val="24"/>
              </w:rPr>
              <w:t>T</w:t>
            </w:r>
            <w:r>
              <w:rPr>
                <w:rFonts w:ascii="Garamond" w:hAnsi="Garamond"/>
                <w:b/>
                <w:color w:val="7F7F7F" w:themeColor="text1" w:themeTint="80"/>
                <w:sz w:val="24"/>
                <w:szCs w:val="24"/>
              </w:rPr>
              <w:t>hursday</w:t>
            </w:r>
          </w:p>
          <w:p w14:paraId="287486E9" w14:textId="14677851" w:rsidR="00BF7F9C" w:rsidRPr="007D692B" w:rsidRDefault="003A218E" w:rsidP="00337470">
            <w:pPr>
              <w:rPr>
                <w:rFonts w:ascii="Garamond" w:hAnsi="Garamond"/>
                <w:b/>
                <w:sz w:val="24"/>
                <w:szCs w:val="24"/>
              </w:rPr>
            </w:pPr>
            <w:r w:rsidRPr="004D1940">
              <w:rPr>
                <w:rFonts w:ascii="Garamond" w:hAnsi="Garamond"/>
                <w:b/>
                <w:sz w:val="24"/>
                <w:szCs w:val="24"/>
              </w:rPr>
              <w:t>Stroud, “Environmental Racism”</w:t>
            </w:r>
          </w:p>
        </w:tc>
      </w:tr>
      <w:tr w:rsidR="00BF7F9C" w14:paraId="1F27FCE1" w14:textId="77777777" w:rsidTr="00337470">
        <w:trPr>
          <w:trHeight w:val="619"/>
        </w:trPr>
        <w:tc>
          <w:tcPr>
            <w:tcW w:w="1335" w:type="dxa"/>
            <w:shd w:val="clear" w:color="auto" w:fill="FFFFCC"/>
          </w:tcPr>
          <w:p w14:paraId="6FFFE943" w14:textId="77777777" w:rsidR="00BF7F9C" w:rsidRPr="00190ECD" w:rsidRDefault="00BF7F9C" w:rsidP="00337470">
            <w:pPr>
              <w:rPr>
                <w:rFonts w:ascii="Garamond" w:hAnsi="Garamond"/>
                <w:b/>
                <w:color w:val="808080" w:themeColor="background1" w:themeShade="80"/>
                <w:sz w:val="24"/>
                <w:szCs w:val="24"/>
              </w:rPr>
            </w:pPr>
            <w:r w:rsidRPr="00190ECD">
              <w:rPr>
                <w:rFonts w:ascii="Garamond" w:hAnsi="Garamond"/>
                <w:b/>
                <w:color w:val="808080" w:themeColor="background1" w:themeShade="80"/>
                <w:sz w:val="24"/>
                <w:szCs w:val="24"/>
              </w:rPr>
              <w:t>Week 13</w:t>
            </w:r>
          </w:p>
          <w:p w14:paraId="47A4AB89" w14:textId="2CDD0F65" w:rsidR="00BF7F9C" w:rsidRPr="004D1940" w:rsidRDefault="00BF7F9C" w:rsidP="00337470">
            <w:pPr>
              <w:rPr>
                <w:rFonts w:ascii="Garamond" w:hAnsi="Garamond"/>
                <w:b/>
                <w:color w:val="808080" w:themeColor="background1" w:themeShade="80"/>
                <w:sz w:val="24"/>
                <w:szCs w:val="24"/>
              </w:rPr>
            </w:pPr>
          </w:p>
        </w:tc>
        <w:tc>
          <w:tcPr>
            <w:tcW w:w="4727" w:type="dxa"/>
            <w:shd w:val="clear" w:color="auto" w:fill="FFFFCC"/>
          </w:tcPr>
          <w:p w14:paraId="13557021" w14:textId="77777777" w:rsidR="00BF7F9C" w:rsidRDefault="00BF7F9C" w:rsidP="00337470">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Tuesday</w:t>
            </w:r>
          </w:p>
          <w:p w14:paraId="4FBB4ECB" w14:textId="1D6F0E3B" w:rsidR="00BF7F9C" w:rsidRPr="004D1940" w:rsidRDefault="003E6CFA" w:rsidP="00337470">
            <w:pPr>
              <w:rPr>
                <w:rFonts w:ascii="Garamond" w:hAnsi="Garamond"/>
                <w:sz w:val="24"/>
                <w:szCs w:val="24"/>
              </w:rPr>
            </w:pPr>
            <w:r>
              <w:rPr>
                <w:rFonts w:ascii="Garamond" w:hAnsi="Garamond"/>
                <w:b/>
                <w:color w:val="C00000"/>
                <w:sz w:val="24"/>
                <w:szCs w:val="24"/>
              </w:rPr>
              <w:t>Exam</w:t>
            </w:r>
          </w:p>
        </w:tc>
        <w:tc>
          <w:tcPr>
            <w:tcW w:w="4728" w:type="dxa"/>
            <w:shd w:val="clear" w:color="auto" w:fill="FFFFCC"/>
          </w:tcPr>
          <w:p w14:paraId="5FCAB369" w14:textId="568442B2" w:rsidR="00BF7F9C" w:rsidRDefault="00BF7F9C" w:rsidP="00337470">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Th</w:t>
            </w:r>
            <w:r>
              <w:rPr>
                <w:rFonts w:ascii="Garamond" w:hAnsi="Garamond"/>
                <w:b/>
                <w:color w:val="808080" w:themeColor="background1" w:themeShade="80"/>
                <w:sz w:val="24"/>
                <w:szCs w:val="24"/>
              </w:rPr>
              <w:t>anksgiving Break</w:t>
            </w:r>
          </w:p>
          <w:p w14:paraId="7E51B209" w14:textId="3E880E1C" w:rsidR="00BF7F9C" w:rsidRPr="004D1940" w:rsidRDefault="00BF7F9C" w:rsidP="00337470">
            <w:pPr>
              <w:rPr>
                <w:rFonts w:ascii="Garamond" w:hAnsi="Garamond"/>
                <w:sz w:val="24"/>
                <w:szCs w:val="24"/>
              </w:rPr>
            </w:pPr>
          </w:p>
        </w:tc>
      </w:tr>
      <w:tr w:rsidR="00BF7F9C" w14:paraId="0C7C1C42" w14:textId="77777777" w:rsidTr="00337470">
        <w:trPr>
          <w:trHeight w:val="619"/>
        </w:trPr>
        <w:tc>
          <w:tcPr>
            <w:tcW w:w="1335" w:type="dxa"/>
            <w:shd w:val="clear" w:color="auto" w:fill="FFFFCC"/>
          </w:tcPr>
          <w:p w14:paraId="5C1D1615" w14:textId="77777777" w:rsidR="00BF7F9C" w:rsidRPr="00190ECD" w:rsidRDefault="00BF7F9C" w:rsidP="00337470">
            <w:pPr>
              <w:rPr>
                <w:rFonts w:ascii="Garamond" w:hAnsi="Garamond"/>
                <w:b/>
                <w:color w:val="808080" w:themeColor="background1" w:themeShade="80"/>
                <w:sz w:val="24"/>
                <w:szCs w:val="24"/>
              </w:rPr>
            </w:pPr>
            <w:r w:rsidRPr="00190ECD">
              <w:rPr>
                <w:rFonts w:ascii="Garamond" w:hAnsi="Garamond"/>
                <w:b/>
                <w:color w:val="808080" w:themeColor="background1" w:themeShade="80"/>
                <w:sz w:val="24"/>
                <w:szCs w:val="24"/>
              </w:rPr>
              <w:t>Week 14</w:t>
            </w:r>
          </w:p>
          <w:p w14:paraId="62E5155E" w14:textId="37A469E9" w:rsidR="00BF7F9C" w:rsidRPr="004D1940" w:rsidRDefault="00BF7F9C" w:rsidP="00337470">
            <w:pPr>
              <w:rPr>
                <w:rFonts w:ascii="Garamond" w:hAnsi="Garamond"/>
                <w:b/>
                <w:color w:val="808080" w:themeColor="background1" w:themeShade="80"/>
                <w:sz w:val="24"/>
                <w:szCs w:val="24"/>
              </w:rPr>
            </w:pPr>
          </w:p>
        </w:tc>
        <w:tc>
          <w:tcPr>
            <w:tcW w:w="4727" w:type="dxa"/>
            <w:shd w:val="clear" w:color="auto" w:fill="FFFFCC"/>
          </w:tcPr>
          <w:p w14:paraId="0971AD04" w14:textId="77777777" w:rsidR="00BF7F9C" w:rsidRPr="004D1940" w:rsidRDefault="00BF7F9C" w:rsidP="00337470">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Tuesday</w:t>
            </w:r>
          </w:p>
          <w:p w14:paraId="69071B36" w14:textId="0156101D" w:rsidR="00BF7F9C" w:rsidRPr="004D1940" w:rsidRDefault="003A218E" w:rsidP="00337470">
            <w:pPr>
              <w:rPr>
                <w:rFonts w:ascii="Garamond" w:hAnsi="Garamond"/>
                <w:b/>
                <w:sz w:val="24"/>
                <w:szCs w:val="24"/>
              </w:rPr>
            </w:pPr>
            <w:r>
              <w:rPr>
                <w:rFonts w:ascii="Garamond" w:hAnsi="Garamond"/>
                <w:b/>
                <w:sz w:val="24"/>
                <w:szCs w:val="24"/>
              </w:rPr>
              <w:t>Place Paper Assignment</w:t>
            </w:r>
            <w:r w:rsidR="003E6CFA">
              <w:rPr>
                <w:rFonts w:ascii="Garamond" w:hAnsi="Garamond"/>
                <w:b/>
                <w:sz w:val="24"/>
                <w:szCs w:val="24"/>
              </w:rPr>
              <w:t xml:space="preserve"> Workshop</w:t>
            </w:r>
          </w:p>
        </w:tc>
        <w:tc>
          <w:tcPr>
            <w:tcW w:w="4728" w:type="dxa"/>
            <w:shd w:val="clear" w:color="auto" w:fill="FFFFCC"/>
          </w:tcPr>
          <w:p w14:paraId="50ABDFA0" w14:textId="77777777" w:rsidR="00BF7F9C" w:rsidRPr="004D1940" w:rsidRDefault="00BF7F9C" w:rsidP="00337470">
            <w:pPr>
              <w:rPr>
                <w:rFonts w:ascii="Garamond" w:hAnsi="Garamond"/>
                <w:sz w:val="24"/>
                <w:szCs w:val="24"/>
              </w:rPr>
            </w:pPr>
            <w:r w:rsidRPr="004D1940">
              <w:rPr>
                <w:rFonts w:ascii="Garamond" w:hAnsi="Garamond"/>
                <w:b/>
                <w:color w:val="808080" w:themeColor="background1" w:themeShade="80"/>
                <w:sz w:val="24"/>
                <w:szCs w:val="24"/>
              </w:rPr>
              <w:t xml:space="preserve">Thursday </w:t>
            </w:r>
            <w:r w:rsidRPr="004D1940">
              <w:rPr>
                <w:rFonts w:ascii="Garamond" w:hAnsi="Garamond"/>
                <w:sz w:val="24"/>
                <w:szCs w:val="24"/>
              </w:rPr>
              <w:t xml:space="preserve"> </w:t>
            </w:r>
          </w:p>
          <w:p w14:paraId="6CAEE460" w14:textId="266771C2" w:rsidR="00BF7F9C" w:rsidRPr="004D1940" w:rsidRDefault="003E6CFA" w:rsidP="00337470">
            <w:pPr>
              <w:rPr>
                <w:rFonts w:ascii="Garamond" w:hAnsi="Garamond"/>
                <w:sz w:val="24"/>
                <w:szCs w:val="24"/>
              </w:rPr>
            </w:pPr>
            <w:r>
              <w:rPr>
                <w:rFonts w:ascii="Garamond" w:hAnsi="Garamond"/>
                <w:b/>
                <w:sz w:val="24"/>
                <w:szCs w:val="24"/>
              </w:rPr>
              <w:t>Place Paper Assignment Workshop</w:t>
            </w:r>
          </w:p>
        </w:tc>
      </w:tr>
      <w:tr w:rsidR="00BF7F9C" w14:paraId="7648CBBA" w14:textId="77777777" w:rsidTr="00337470">
        <w:trPr>
          <w:trHeight w:val="287"/>
        </w:trPr>
        <w:tc>
          <w:tcPr>
            <w:tcW w:w="1335" w:type="dxa"/>
            <w:shd w:val="clear" w:color="auto" w:fill="FDE9D9" w:themeFill="accent6" w:themeFillTint="33"/>
          </w:tcPr>
          <w:p w14:paraId="1054BA50" w14:textId="77777777" w:rsidR="00BF7F9C" w:rsidRPr="00190ECD" w:rsidRDefault="00BF7F9C" w:rsidP="00337470">
            <w:pPr>
              <w:rPr>
                <w:rFonts w:ascii="Garamond" w:hAnsi="Garamond"/>
                <w:b/>
                <w:color w:val="808080" w:themeColor="background1" w:themeShade="80"/>
                <w:sz w:val="24"/>
                <w:szCs w:val="24"/>
              </w:rPr>
            </w:pPr>
            <w:r w:rsidRPr="00190ECD">
              <w:rPr>
                <w:rFonts w:ascii="Garamond" w:hAnsi="Garamond"/>
                <w:b/>
                <w:color w:val="808080" w:themeColor="background1" w:themeShade="80"/>
                <w:sz w:val="24"/>
                <w:szCs w:val="24"/>
              </w:rPr>
              <w:t>Week 15</w:t>
            </w:r>
          </w:p>
          <w:p w14:paraId="1D7C5A98" w14:textId="397FEFC7" w:rsidR="00BF7F9C" w:rsidRPr="004D1940" w:rsidRDefault="00BF7F9C" w:rsidP="00337470">
            <w:pPr>
              <w:rPr>
                <w:rFonts w:ascii="Garamond" w:hAnsi="Garamond"/>
                <w:b/>
                <w:color w:val="808080" w:themeColor="background1" w:themeShade="80"/>
                <w:sz w:val="24"/>
                <w:szCs w:val="24"/>
              </w:rPr>
            </w:pPr>
          </w:p>
        </w:tc>
        <w:tc>
          <w:tcPr>
            <w:tcW w:w="4727" w:type="dxa"/>
            <w:shd w:val="clear" w:color="auto" w:fill="FDE9D9" w:themeFill="accent6" w:themeFillTint="33"/>
          </w:tcPr>
          <w:p w14:paraId="46AC304A" w14:textId="77777777" w:rsidR="00BF7F9C" w:rsidRDefault="00BF7F9C" w:rsidP="00337470">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Tuesday</w:t>
            </w:r>
          </w:p>
          <w:p w14:paraId="56C57421" w14:textId="1E18B86D" w:rsidR="00BF7F9C" w:rsidRPr="004D1940" w:rsidRDefault="00BF7F9C" w:rsidP="00337470">
            <w:pPr>
              <w:rPr>
                <w:rFonts w:ascii="Garamond" w:hAnsi="Garamond"/>
                <w:b/>
                <w:sz w:val="24"/>
                <w:szCs w:val="24"/>
              </w:rPr>
            </w:pPr>
            <w:r w:rsidRPr="004D1940">
              <w:rPr>
                <w:rFonts w:ascii="Garamond" w:hAnsi="Garamond"/>
                <w:b/>
                <w:sz w:val="24"/>
                <w:szCs w:val="24"/>
              </w:rPr>
              <w:t xml:space="preserve">Place Paper Image </w:t>
            </w:r>
            <w:r>
              <w:rPr>
                <w:rFonts w:ascii="Garamond" w:hAnsi="Garamond"/>
                <w:b/>
                <w:sz w:val="24"/>
                <w:szCs w:val="24"/>
              </w:rPr>
              <w:t>Show-and-Tell</w:t>
            </w:r>
          </w:p>
        </w:tc>
        <w:tc>
          <w:tcPr>
            <w:tcW w:w="4728" w:type="dxa"/>
            <w:shd w:val="clear" w:color="auto" w:fill="FDE9D9" w:themeFill="accent6" w:themeFillTint="33"/>
          </w:tcPr>
          <w:p w14:paraId="7004E962" w14:textId="77777777" w:rsidR="00BF7F9C" w:rsidRDefault="00BF7F9C" w:rsidP="00337470">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Thursday</w:t>
            </w:r>
          </w:p>
          <w:p w14:paraId="077A34D0" w14:textId="0F09ACDF" w:rsidR="00BF7F9C" w:rsidRPr="004D1940" w:rsidRDefault="00BF7F9C" w:rsidP="00337470">
            <w:pPr>
              <w:rPr>
                <w:rFonts w:ascii="Garamond" w:hAnsi="Garamond"/>
                <w:sz w:val="24"/>
                <w:szCs w:val="24"/>
              </w:rPr>
            </w:pPr>
            <w:r w:rsidRPr="004D1940">
              <w:rPr>
                <w:rFonts w:ascii="Garamond" w:hAnsi="Garamond"/>
                <w:b/>
                <w:sz w:val="24"/>
                <w:szCs w:val="24"/>
              </w:rPr>
              <w:t xml:space="preserve">Place Paper Image </w:t>
            </w:r>
            <w:r>
              <w:rPr>
                <w:rFonts w:ascii="Garamond" w:hAnsi="Garamond"/>
                <w:b/>
                <w:sz w:val="24"/>
                <w:szCs w:val="24"/>
              </w:rPr>
              <w:t>Show-and-Tell</w:t>
            </w:r>
          </w:p>
        </w:tc>
      </w:tr>
      <w:tr w:rsidR="00BF7F9C" w14:paraId="2BE2FA73" w14:textId="77777777" w:rsidTr="00337470">
        <w:trPr>
          <w:trHeight w:val="287"/>
        </w:trPr>
        <w:tc>
          <w:tcPr>
            <w:tcW w:w="1335" w:type="dxa"/>
            <w:shd w:val="clear" w:color="auto" w:fill="FDE9D9" w:themeFill="accent6" w:themeFillTint="33"/>
          </w:tcPr>
          <w:p w14:paraId="61BC994D" w14:textId="77777777" w:rsidR="00BF7F9C" w:rsidRPr="004D1940" w:rsidRDefault="00BF7F9C" w:rsidP="00337470">
            <w:pPr>
              <w:rPr>
                <w:rFonts w:ascii="Garamond" w:hAnsi="Garamond"/>
                <w:b/>
                <w:color w:val="808080" w:themeColor="background1" w:themeShade="80"/>
                <w:sz w:val="24"/>
                <w:szCs w:val="24"/>
              </w:rPr>
            </w:pPr>
            <w:r w:rsidRPr="004D1940">
              <w:rPr>
                <w:rFonts w:ascii="Garamond" w:hAnsi="Garamond"/>
                <w:b/>
                <w:color w:val="808080" w:themeColor="background1" w:themeShade="80"/>
                <w:sz w:val="24"/>
                <w:szCs w:val="24"/>
              </w:rPr>
              <w:t xml:space="preserve">Final Exam Week </w:t>
            </w:r>
          </w:p>
        </w:tc>
        <w:tc>
          <w:tcPr>
            <w:tcW w:w="9455" w:type="dxa"/>
            <w:gridSpan w:val="2"/>
            <w:shd w:val="clear" w:color="auto" w:fill="FDE9D9" w:themeFill="accent6" w:themeFillTint="33"/>
          </w:tcPr>
          <w:p w14:paraId="35D0F20F" w14:textId="50EDBF83" w:rsidR="00BF7F9C" w:rsidRPr="00190ECD" w:rsidRDefault="0052354B" w:rsidP="00337470">
            <w:pPr>
              <w:rPr>
                <w:rFonts w:ascii="Garamond" w:hAnsi="Garamond"/>
                <w:b/>
                <w:color w:val="FF0000"/>
                <w:sz w:val="24"/>
                <w:szCs w:val="24"/>
              </w:rPr>
            </w:pPr>
            <w:r>
              <w:rPr>
                <w:rFonts w:ascii="Garamond" w:hAnsi="Garamond"/>
                <w:b/>
                <w:color w:val="FF0000"/>
                <w:sz w:val="24"/>
                <w:szCs w:val="24"/>
              </w:rPr>
              <w:t>Place Paper due</w:t>
            </w:r>
            <w:r w:rsidR="00AC5716">
              <w:rPr>
                <w:rFonts w:ascii="Garamond" w:hAnsi="Garamond"/>
                <w:b/>
                <w:color w:val="FF0000"/>
                <w:sz w:val="24"/>
                <w:szCs w:val="24"/>
              </w:rPr>
              <w:t xml:space="preserve"> in Canvas</w:t>
            </w:r>
            <w:r>
              <w:rPr>
                <w:rFonts w:ascii="Garamond" w:hAnsi="Garamond"/>
                <w:b/>
                <w:color w:val="FF0000"/>
                <w:sz w:val="24"/>
                <w:szCs w:val="24"/>
              </w:rPr>
              <w:t xml:space="preserve"> by end of Final Exam time. See AccessPoint for exact time.</w:t>
            </w:r>
          </w:p>
        </w:tc>
      </w:tr>
    </w:tbl>
    <w:p w14:paraId="3DAECED1" w14:textId="10A3D636" w:rsidR="00BF7F9C" w:rsidRPr="00950BD9" w:rsidRDefault="00BF7F9C" w:rsidP="00BF7F9C">
      <w:pPr>
        <w:rPr>
          <w:rFonts w:ascii="Garamond" w:hAnsi="Garamond"/>
          <w:b/>
          <w:color w:val="FF0000"/>
          <w:sz w:val="24"/>
          <w:szCs w:val="24"/>
        </w:rPr>
      </w:pPr>
      <w:r w:rsidRPr="00950BD9">
        <w:rPr>
          <w:rFonts w:ascii="Garamond" w:hAnsi="Garamond"/>
          <w:b/>
          <w:color w:val="FF0000"/>
          <w:sz w:val="24"/>
          <w:szCs w:val="24"/>
        </w:rPr>
        <w:t>Note: The Lessons from the Past Paper can be turned in anytime during the semester</w:t>
      </w:r>
      <w:r w:rsidR="00AC5716">
        <w:rPr>
          <w:rFonts w:ascii="Garamond" w:hAnsi="Garamond"/>
          <w:b/>
          <w:color w:val="FF0000"/>
          <w:sz w:val="24"/>
          <w:szCs w:val="24"/>
        </w:rPr>
        <w:t xml:space="preserve"> (before the end of the final exam time)</w:t>
      </w:r>
      <w:r w:rsidRPr="00950BD9">
        <w:rPr>
          <w:rFonts w:ascii="Garamond" w:hAnsi="Garamond"/>
          <w:b/>
          <w:color w:val="FF0000"/>
          <w:sz w:val="24"/>
          <w:szCs w:val="24"/>
        </w:rPr>
        <w:t xml:space="preserve">. However, to earn the opportunity to revise the paper, students must turn the paper in before </w:t>
      </w:r>
      <w:r>
        <w:rPr>
          <w:rFonts w:ascii="Garamond" w:hAnsi="Garamond"/>
          <w:b/>
          <w:color w:val="FF0000"/>
          <w:sz w:val="24"/>
          <w:szCs w:val="24"/>
        </w:rPr>
        <w:t>Thanksgiving break.</w:t>
      </w:r>
    </w:p>
    <w:p w14:paraId="607FB3C2" w14:textId="77777777" w:rsidR="00FA53E1" w:rsidRDefault="00FA53E1"/>
    <w:sectPr w:rsidR="00FA53E1" w:rsidSect="003B2C74">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643C" w14:textId="77777777" w:rsidR="00C918D9" w:rsidRDefault="00C918D9">
      <w:pPr>
        <w:spacing w:after="0" w:line="240" w:lineRule="auto"/>
      </w:pPr>
      <w:r>
        <w:separator/>
      </w:r>
    </w:p>
  </w:endnote>
  <w:endnote w:type="continuationSeparator" w:id="0">
    <w:p w14:paraId="676D543E" w14:textId="77777777" w:rsidR="00C918D9" w:rsidRDefault="00C9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B6F9" w14:textId="77777777" w:rsidR="00CB312C" w:rsidRDefault="00C91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A1DE" w14:textId="77777777" w:rsidR="00CB312C" w:rsidRDefault="00C91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91B7" w14:textId="77777777" w:rsidR="00CB312C" w:rsidRDefault="00C91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5AC9" w14:textId="77777777" w:rsidR="00C918D9" w:rsidRDefault="00C918D9">
      <w:pPr>
        <w:spacing w:after="0" w:line="240" w:lineRule="auto"/>
      </w:pPr>
      <w:r>
        <w:separator/>
      </w:r>
    </w:p>
  </w:footnote>
  <w:footnote w:type="continuationSeparator" w:id="0">
    <w:p w14:paraId="522BACDF" w14:textId="77777777" w:rsidR="00C918D9" w:rsidRDefault="00C91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3BB9" w14:textId="77777777" w:rsidR="00CB312C" w:rsidRDefault="00C91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C8DD" w14:textId="77777777" w:rsidR="00CB312C" w:rsidRDefault="00C91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97BF" w14:textId="77777777" w:rsidR="00CB312C" w:rsidRDefault="00C9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AFA4998"/>
    <w:lvl w:ilvl="0">
      <w:start w:val="1"/>
      <w:numFmt w:val="bullet"/>
      <w:lvlText w:val=""/>
      <w:lvlJc w:val="left"/>
      <w:pPr>
        <w:tabs>
          <w:tab w:val="num" w:pos="720"/>
        </w:tabs>
        <w:ind w:left="720" w:firstLine="0"/>
      </w:pPr>
      <w:rPr>
        <w:rFonts w:ascii="Symbol" w:hAnsi="Symbol" w:hint="default"/>
        <w:b w:val="0"/>
        <w:i w:val="0"/>
        <w:caps w:val="0"/>
        <w:smallCaps w:val="0"/>
        <w:strike w:val="0"/>
        <w:dstrike w:val="0"/>
        <w:color w:val="A6A6A6" w:themeColor="background1" w:themeShade="A6"/>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firstLine="3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720" w:firstLine="10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720" w:firstLine="180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720" w:firstLine="21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firstLine="25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20"/>
        </w:tabs>
        <w:ind w:left="720" w:firstLine="28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9C"/>
    <w:rsid w:val="00061949"/>
    <w:rsid w:val="00061DBF"/>
    <w:rsid w:val="00120848"/>
    <w:rsid w:val="00143724"/>
    <w:rsid w:val="001C43F5"/>
    <w:rsid w:val="002242F5"/>
    <w:rsid w:val="002A408E"/>
    <w:rsid w:val="00374EAE"/>
    <w:rsid w:val="003A218E"/>
    <w:rsid w:val="003A37E6"/>
    <w:rsid w:val="003E6CFA"/>
    <w:rsid w:val="00505878"/>
    <w:rsid w:val="0052354B"/>
    <w:rsid w:val="00566481"/>
    <w:rsid w:val="0058402D"/>
    <w:rsid w:val="00594712"/>
    <w:rsid w:val="005B0A0D"/>
    <w:rsid w:val="005B7584"/>
    <w:rsid w:val="006A658D"/>
    <w:rsid w:val="007530BB"/>
    <w:rsid w:val="007E6B91"/>
    <w:rsid w:val="00934049"/>
    <w:rsid w:val="00976197"/>
    <w:rsid w:val="00986B79"/>
    <w:rsid w:val="009E4F72"/>
    <w:rsid w:val="009F0B2F"/>
    <w:rsid w:val="00A21C95"/>
    <w:rsid w:val="00A722DE"/>
    <w:rsid w:val="00AC5716"/>
    <w:rsid w:val="00B12402"/>
    <w:rsid w:val="00B33410"/>
    <w:rsid w:val="00B57267"/>
    <w:rsid w:val="00BD2E9A"/>
    <w:rsid w:val="00BF7F9C"/>
    <w:rsid w:val="00C918D9"/>
    <w:rsid w:val="00CD4393"/>
    <w:rsid w:val="00D31241"/>
    <w:rsid w:val="00D868E2"/>
    <w:rsid w:val="00D96465"/>
    <w:rsid w:val="00DC7621"/>
    <w:rsid w:val="00F82434"/>
    <w:rsid w:val="00FA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34DB"/>
  <w15:chartTrackingRefBased/>
  <w15:docId w15:val="{DFB01490-14B1-4258-ADA0-891C8506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F9C"/>
    <w:rPr>
      <w:color w:val="0000FF" w:themeColor="hyperlink"/>
      <w:u w:val="single"/>
    </w:rPr>
  </w:style>
  <w:style w:type="table" w:styleId="TableGrid">
    <w:name w:val="Table Grid"/>
    <w:basedOn w:val="TableNormal"/>
    <w:uiPriority w:val="59"/>
    <w:rsid w:val="00BF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F7F9C"/>
    <w:pPr>
      <w:spacing w:after="0" w:line="240" w:lineRule="auto"/>
    </w:pPr>
    <w:rPr>
      <w:rFonts w:ascii="Helvetica" w:eastAsia="Arial Unicode MS" w:hAnsi="Helvetica" w:cs="Times New Roman"/>
      <w:color w:val="000000"/>
      <w:sz w:val="24"/>
      <w:szCs w:val="20"/>
    </w:rPr>
  </w:style>
  <w:style w:type="character" w:styleId="Emphasis">
    <w:name w:val="Emphasis"/>
    <w:qFormat/>
    <w:rsid w:val="00BF7F9C"/>
    <w:rPr>
      <w:i/>
      <w:iCs/>
    </w:rPr>
  </w:style>
  <w:style w:type="character" w:styleId="Strong">
    <w:name w:val="Strong"/>
    <w:qFormat/>
    <w:rsid w:val="00BF7F9C"/>
    <w:rPr>
      <w:b/>
      <w:bCs/>
    </w:rPr>
  </w:style>
  <w:style w:type="paragraph" w:styleId="Header">
    <w:name w:val="header"/>
    <w:basedOn w:val="Normal"/>
    <w:link w:val="HeaderChar"/>
    <w:uiPriority w:val="99"/>
    <w:unhideWhenUsed/>
    <w:rsid w:val="00BF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F9C"/>
  </w:style>
  <w:style w:type="paragraph" w:styleId="Footer">
    <w:name w:val="footer"/>
    <w:basedOn w:val="Normal"/>
    <w:link w:val="FooterChar"/>
    <w:uiPriority w:val="99"/>
    <w:unhideWhenUsed/>
    <w:rsid w:val="00BF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wsp.edu/centers/righ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wsp.edu/special/disability/studentinfo.htm" TargetMode="External"/><Relationship Id="rId23" Type="http://schemas.openxmlformats.org/officeDocument/2006/relationships/fontTable" Target="fontTable.xml"/><Relationship Id="rId10" Type="http://schemas.openxmlformats.org/officeDocument/2006/relationships/hyperlink" Target="mailto:nprender@uwsp.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280</Number>
    <Section xmlns="409cf07c-705a-4568-bc2e-e1a7cd36a2d3">1</Section>
    <Calendar_x0020_Year xmlns="409cf07c-705a-4568-bc2e-e1a7cd36a2d3">2019</Calendar_x0020_Year>
    <Course_x0020_Name xmlns="409cf07c-705a-4568-bc2e-e1a7cd36a2d3">American Environmental History</Course_x0020_Name>
    <Instructor xmlns="409cf07c-705a-4568-bc2e-e1a7cd36a2d3">Neil Prendergast</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C3D431DC-6A3E-43FB-AE77-1F0DC8D1B746}"/>
</file>

<file path=customXml/itemProps2.xml><?xml version="1.0" encoding="utf-8"?>
<ds:datastoreItem xmlns:ds="http://schemas.openxmlformats.org/officeDocument/2006/customXml" ds:itemID="{29359DC0-C670-4118-9723-04A850288CAB}">
  <ds:schemaRefs>
    <ds:schemaRef ds:uri="http://schemas.microsoft.com/sharepoint/v3/contenttype/forms"/>
  </ds:schemaRefs>
</ds:datastoreItem>
</file>

<file path=customXml/itemProps3.xml><?xml version="1.0" encoding="utf-8"?>
<ds:datastoreItem xmlns:ds="http://schemas.openxmlformats.org/officeDocument/2006/customXml" ds:itemID="{38FF7376-9513-4989-9417-807DC49C2A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 Neil</dc:creator>
  <cp:keywords/>
  <dc:description/>
  <cp:lastModifiedBy>Swinford, Janis</cp:lastModifiedBy>
  <cp:revision>2</cp:revision>
  <dcterms:created xsi:type="dcterms:W3CDTF">2019-09-20T15:01:00Z</dcterms:created>
  <dcterms:modified xsi:type="dcterms:W3CDTF">2019-09-20T15:01:00Z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